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71E" w14:textId="5C80803D" w:rsidR="006A6F5A" w:rsidRPr="00A07776" w:rsidRDefault="006A6F5A" w:rsidP="00A07776">
      <w:pPr>
        <w:rPr>
          <w:b/>
          <w:bCs/>
        </w:rPr>
      </w:pPr>
      <w:bookmarkStart w:id="0" w:name="_Hlk164412889"/>
      <w:bookmarkStart w:id="1" w:name="_Hlk169168784"/>
      <w:r w:rsidRPr="00357B51">
        <w:rPr>
          <w:b/>
          <w:bCs/>
        </w:rPr>
        <w:t>NOTA DE PRENSA</w:t>
      </w:r>
    </w:p>
    <w:p w14:paraId="200840E5" w14:textId="5E958E6B" w:rsidR="007D1499" w:rsidRPr="00F10283" w:rsidRDefault="007D1499" w:rsidP="00EC0A22">
      <w:pPr>
        <w:pStyle w:val="Prrafodelista"/>
        <w:spacing w:after="120" w:line="276" w:lineRule="auto"/>
        <w:ind w:left="0"/>
        <w:jc w:val="center"/>
        <w:rPr>
          <w:rFonts w:ascii="Calibri" w:hAnsi="Calibri" w:cs="Calibri"/>
          <w:b/>
          <w:bCs/>
          <w:u w:val="single"/>
        </w:rPr>
      </w:pPr>
      <w:r w:rsidRPr="007D1499">
        <w:rPr>
          <w:rFonts w:ascii="Calibri" w:hAnsi="Calibri" w:cs="Calibri"/>
          <w:b/>
          <w:bCs/>
          <w:sz w:val="20"/>
          <w:szCs w:val="20"/>
          <w:u w:val="single"/>
        </w:rPr>
        <w:t>“Los juegos del Huevo”</w:t>
      </w:r>
      <w:r w:rsidR="006374D5">
        <w:rPr>
          <w:rFonts w:ascii="Calibri" w:hAnsi="Calibri" w:cs="Calibri"/>
          <w:b/>
          <w:bCs/>
          <w:sz w:val="20"/>
          <w:szCs w:val="20"/>
          <w:u w:val="single"/>
        </w:rPr>
        <w:t>,</w:t>
      </w:r>
      <w:r w:rsidRPr="007D1499">
        <w:rPr>
          <w:rFonts w:ascii="Calibri" w:hAnsi="Calibri" w:cs="Calibri"/>
          <w:b/>
          <w:bCs/>
          <w:sz w:val="20"/>
          <w:szCs w:val="20"/>
          <w:u w:val="single"/>
        </w:rPr>
        <w:t xml:space="preserve"> campaña </w:t>
      </w:r>
      <w:r w:rsidR="00B252C1">
        <w:rPr>
          <w:rFonts w:ascii="Calibri" w:hAnsi="Calibri" w:cs="Calibri"/>
          <w:b/>
          <w:bCs/>
          <w:sz w:val="20"/>
          <w:szCs w:val="20"/>
          <w:u w:val="single"/>
        </w:rPr>
        <w:t>l</w:t>
      </w:r>
      <w:r w:rsidRPr="007D1499">
        <w:rPr>
          <w:rFonts w:ascii="Calibri" w:hAnsi="Calibri" w:cs="Calibri"/>
          <w:b/>
          <w:bCs/>
          <w:sz w:val="20"/>
          <w:szCs w:val="20"/>
          <w:u w:val="single"/>
        </w:rPr>
        <w:t>i</w:t>
      </w:r>
      <w:r w:rsidR="00B252C1">
        <w:rPr>
          <w:rFonts w:ascii="Calibri" w:hAnsi="Calibri" w:cs="Calibri"/>
          <w:b/>
          <w:bCs/>
          <w:sz w:val="20"/>
          <w:szCs w:val="20"/>
          <w:u w:val="single"/>
        </w:rPr>
        <w:t>derada</w:t>
      </w:r>
      <w:r w:rsidR="007A21B0">
        <w:rPr>
          <w:rFonts w:ascii="Calibri" w:hAnsi="Calibri" w:cs="Calibri"/>
          <w:b/>
          <w:bCs/>
          <w:sz w:val="20"/>
          <w:szCs w:val="20"/>
          <w:u w:val="single"/>
        </w:rPr>
        <w:t xml:space="preserve"> </w:t>
      </w:r>
      <w:r w:rsidRPr="007D1499">
        <w:rPr>
          <w:rFonts w:ascii="Calibri" w:hAnsi="Calibri" w:cs="Calibri"/>
          <w:b/>
          <w:bCs/>
          <w:sz w:val="20"/>
          <w:szCs w:val="20"/>
          <w:u w:val="single"/>
        </w:rPr>
        <w:t>por INPROVO</w:t>
      </w:r>
      <w:r w:rsidR="00B252C1">
        <w:rPr>
          <w:rFonts w:ascii="Calibri" w:hAnsi="Calibri" w:cs="Calibri"/>
          <w:b/>
          <w:bCs/>
          <w:sz w:val="20"/>
          <w:szCs w:val="20"/>
          <w:u w:val="single"/>
        </w:rPr>
        <w:t>,</w:t>
      </w:r>
      <w:r w:rsidRPr="007D1499">
        <w:rPr>
          <w:rFonts w:ascii="Calibri" w:hAnsi="Calibri" w:cs="Calibri"/>
          <w:b/>
          <w:bCs/>
          <w:sz w:val="20"/>
          <w:szCs w:val="20"/>
          <w:u w:val="single"/>
        </w:rPr>
        <w:t xml:space="preserve"> </w:t>
      </w:r>
      <w:r w:rsidR="00B90E35">
        <w:rPr>
          <w:rFonts w:ascii="Calibri" w:hAnsi="Calibri" w:cs="Calibri"/>
          <w:b/>
          <w:bCs/>
          <w:sz w:val="20"/>
          <w:szCs w:val="20"/>
          <w:u w:val="single"/>
        </w:rPr>
        <w:t xml:space="preserve">se une a la celebración del </w:t>
      </w:r>
      <w:r w:rsidR="00B90E35" w:rsidRPr="00F10283">
        <w:rPr>
          <w:rFonts w:ascii="Calibri" w:hAnsi="Calibri" w:cs="Calibri"/>
          <w:b/>
          <w:bCs/>
          <w:sz w:val="20"/>
          <w:szCs w:val="20"/>
          <w:u w:val="single"/>
        </w:rPr>
        <w:t>Día Mundial de</w:t>
      </w:r>
      <w:r w:rsidR="007D5836" w:rsidRPr="00F10283">
        <w:rPr>
          <w:rFonts w:ascii="Calibri" w:hAnsi="Calibri" w:cs="Calibri"/>
          <w:b/>
          <w:bCs/>
          <w:sz w:val="20"/>
          <w:szCs w:val="20"/>
          <w:u w:val="single"/>
        </w:rPr>
        <w:t xml:space="preserve"> la concienciación sobre e</w:t>
      </w:r>
      <w:r w:rsidR="00B90E35" w:rsidRPr="00F10283">
        <w:rPr>
          <w:rFonts w:ascii="Calibri" w:hAnsi="Calibri" w:cs="Calibri"/>
          <w:b/>
          <w:bCs/>
          <w:sz w:val="20"/>
          <w:szCs w:val="20"/>
          <w:u w:val="single"/>
        </w:rPr>
        <w:t>l d</w:t>
      </w:r>
      <w:r w:rsidR="00330615" w:rsidRPr="00F10283">
        <w:rPr>
          <w:rFonts w:ascii="Calibri" w:hAnsi="Calibri" w:cs="Calibri"/>
          <w:b/>
          <w:bCs/>
          <w:sz w:val="20"/>
          <w:szCs w:val="20"/>
          <w:u w:val="single"/>
        </w:rPr>
        <w:t>esperdicio alimentario</w:t>
      </w:r>
    </w:p>
    <w:p w14:paraId="54B13D70" w14:textId="77777777" w:rsidR="00330615" w:rsidRDefault="00330615" w:rsidP="008F1AF4">
      <w:pPr>
        <w:pStyle w:val="Prrafodelista"/>
        <w:tabs>
          <w:tab w:val="left" w:pos="567"/>
        </w:tabs>
        <w:spacing w:after="120" w:line="240" w:lineRule="auto"/>
        <w:ind w:left="425"/>
        <w:jc w:val="center"/>
        <w:rPr>
          <w:rFonts w:ascii="Calibri" w:hAnsi="Calibri" w:cs="Calibri"/>
          <w:b/>
          <w:bCs/>
          <w:sz w:val="38"/>
          <w:szCs w:val="38"/>
        </w:rPr>
      </w:pPr>
    </w:p>
    <w:p w14:paraId="15992BBB" w14:textId="611744A4" w:rsidR="001379F9" w:rsidRDefault="00E747F7" w:rsidP="008F1AF4">
      <w:pPr>
        <w:pStyle w:val="Prrafodelista"/>
        <w:tabs>
          <w:tab w:val="left" w:pos="567"/>
        </w:tabs>
        <w:spacing w:after="120" w:line="240" w:lineRule="auto"/>
        <w:ind w:left="425"/>
        <w:jc w:val="center"/>
        <w:rPr>
          <w:rFonts w:ascii="Calibri" w:hAnsi="Calibri" w:cs="Calibri"/>
          <w:b/>
          <w:bCs/>
          <w:sz w:val="38"/>
          <w:szCs w:val="38"/>
        </w:rPr>
      </w:pPr>
      <w:r>
        <w:rPr>
          <w:rFonts w:ascii="Calibri" w:hAnsi="Calibri" w:cs="Calibri"/>
          <w:b/>
          <w:bCs/>
          <w:sz w:val="38"/>
          <w:szCs w:val="38"/>
        </w:rPr>
        <w:t xml:space="preserve">El huevo, </w:t>
      </w:r>
      <w:r w:rsidR="00330615">
        <w:rPr>
          <w:rFonts w:ascii="Calibri" w:hAnsi="Calibri" w:cs="Calibri"/>
          <w:b/>
          <w:bCs/>
          <w:sz w:val="38"/>
          <w:szCs w:val="38"/>
        </w:rPr>
        <w:t>el alimento más completo que menos se desperdicia</w:t>
      </w:r>
    </w:p>
    <w:p w14:paraId="3905E69C" w14:textId="77777777" w:rsidR="00D51EA9" w:rsidRPr="00114064" w:rsidRDefault="00D51EA9" w:rsidP="008F1AF4">
      <w:pPr>
        <w:pStyle w:val="Prrafodelista"/>
        <w:tabs>
          <w:tab w:val="left" w:pos="567"/>
        </w:tabs>
        <w:spacing w:after="120" w:line="240" w:lineRule="auto"/>
        <w:ind w:left="425"/>
        <w:jc w:val="center"/>
        <w:rPr>
          <w:rFonts w:ascii="Calibri" w:hAnsi="Calibri" w:cs="Calibri"/>
          <w:b/>
          <w:bCs/>
          <w:sz w:val="24"/>
          <w:szCs w:val="24"/>
        </w:rPr>
      </w:pPr>
    </w:p>
    <w:p w14:paraId="6E77DD47" w14:textId="77777777" w:rsidR="00574DFD" w:rsidRPr="00574DFD" w:rsidRDefault="00574DFD" w:rsidP="00574DFD">
      <w:pPr>
        <w:pStyle w:val="Prrafodelista"/>
        <w:numPr>
          <w:ilvl w:val="0"/>
          <w:numId w:val="1"/>
        </w:numPr>
        <w:tabs>
          <w:tab w:val="left" w:pos="567"/>
        </w:tabs>
        <w:spacing w:after="120" w:line="276" w:lineRule="auto"/>
        <w:ind w:left="425" w:hanging="295"/>
        <w:jc w:val="both"/>
        <w:rPr>
          <w:rFonts w:ascii="Calibri" w:eastAsia="Times New Roman" w:hAnsi="Calibri" w:cs="Calibri"/>
          <w:b/>
          <w:bCs/>
          <w:lang w:eastAsia="es-ES_tradnl"/>
        </w:rPr>
      </w:pPr>
      <w:r w:rsidRPr="00574DFD">
        <w:rPr>
          <w:b/>
          <w:bCs/>
        </w:rPr>
        <w:t xml:space="preserve">En 2022 se desperdició el 1% de los huevos producidos en España, que suponen el 0,7% del total de alimentos desechados.   </w:t>
      </w:r>
    </w:p>
    <w:p w14:paraId="7E2CCDC2" w14:textId="120EFFD8" w:rsidR="007A21B0" w:rsidRPr="00EC0A22" w:rsidRDefault="00330615" w:rsidP="00330615">
      <w:pPr>
        <w:pStyle w:val="Prrafodelista"/>
        <w:numPr>
          <w:ilvl w:val="0"/>
          <w:numId w:val="1"/>
        </w:numPr>
        <w:tabs>
          <w:tab w:val="left" w:pos="567"/>
        </w:tabs>
        <w:spacing w:after="120" w:line="276" w:lineRule="auto"/>
        <w:ind w:left="425" w:hanging="295"/>
        <w:jc w:val="both"/>
        <w:rPr>
          <w:rFonts w:ascii="Calibri" w:eastAsia="Times New Roman" w:hAnsi="Calibri" w:cs="Calibri"/>
          <w:b/>
          <w:bCs/>
          <w:lang w:eastAsia="es-ES_tradnl"/>
        </w:rPr>
      </w:pPr>
      <w:r w:rsidRPr="00330615">
        <w:rPr>
          <w:b/>
          <w:bCs/>
        </w:rPr>
        <w:t xml:space="preserve">El huevo es uno de los alimentos más versátiles y nutritivos, </w:t>
      </w:r>
      <w:r w:rsidR="00086F30">
        <w:rPr>
          <w:b/>
          <w:bCs/>
        </w:rPr>
        <w:t xml:space="preserve">además </w:t>
      </w:r>
      <w:proofErr w:type="gramStart"/>
      <w:r w:rsidR="00086F30">
        <w:rPr>
          <w:b/>
          <w:bCs/>
        </w:rPr>
        <w:t xml:space="preserve">de </w:t>
      </w:r>
      <w:r w:rsidR="00EC0A22" w:rsidRPr="00EC0A22">
        <w:rPr>
          <w:b/>
          <w:bCs/>
        </w:rPr>
        <w:t xml:space="preserve"> fresco</w:t>
      </w:r>
      <w:proofErr w:type="gramEnd"/>
      <w:r w:rsidR="00EC0A22" w:rsidRPr="00EC0A22">
        <w:rPr>
          <w:b/>
          <w:bCs/>
        </w:rPr>
        <w:t xml:space="preserve"> y de proximidad, que genera </w:t>
      </w:r>
      <w:r w:rsidR="00EC0A22">
        <w:rPr>
          <w:b/>
          <w:bCs/>
        </w:rPr>
        <w:t xml:space="preserve">un </w:t>
      </w:r>
      <w:r w:rsidR="00EC0A22" w:rsidRPr="00EC0A22">
        <w:rPr>
          <w:b/>
          <w:bCs/>
        </w:rPr>
        <w:t>desperdicio mínimo.</w:t>
      </w:r>
    </w:p>
    <w:p w14:paraId="3D137187" w14:textId="77777777" w:rsidR="00574DFD" w:rsidRPr="00574DFD" w:rsidRDefault="00EC0A22" w:rsidP="00574DFD">
      <w:pPr>
        <w:pStyle w:val="Prrafodelista"/>
        <w:numPr>
          <w:ilvl w:val="0"/>
          <w:numId w:val="1"/>
        </w:numPr>
        <w:tabs>
          <w:tab w:val="left" w:pos="567"/>
        </w:tabs>
        <w:spacing w:after="120" w:line="276" w:lineRule="auto"/>
        <w:ind w:left="425" w:hanging="295"/>
        <w:jc w:val="both"/>
        <w:rPr>
          <w:rFonts w:ascii="Calibri" w:eastAsia="Times New Roman" w:hAnsi="Calibri" w:cs="Calibri"/>
          <w:b/>
          <w:bCs/>
          <w:lang w:eastAsia="es-ES_tradnl"/>
        </w:rPr>
      </w:pPr>
      <w:r>
        <w:rPr>
          <w:b/>
          <w:bCs/>
        </w:rPr>
        <w:t>Conservar los huevos en el frigorífico y no confundir fecha de caducidad con la fecha de consumo preferente ayuda a disminuir el desperdicio de huevos.</w:t>
      </w:r>
    </w:p>
    <w:p w14:paraId="730C2F51" w14:textId="64FA7483" w:rsidR="00330615" w:rsidRPr="00330615" w:rsidRDefault="006A6F5A" w:rsidP="00330615">
      <w:pPr>
        <w:tabs>
          <w:tab w:val="left" w:pos="567"/>
        </w:tabs>
        <w:spacing w:after="120" w:line="276" w:lineRule="auto"/>
        <w:jc w:val="both"/>
        <w:rPr>
          <w:rFonts w:ascii="Calibri" w:hAnsi="Calibri" w:cs="Calibri"/>
          <w:color w:val="000000" w:themeColor="text1"/>
        </w:rPr>
      </w:pPr>
      <w:r w:rsidRPr="002B09FF">
        <w:rPr>
          <w:rFonts w:ascii="Calibri" w:hAnsi="Calibri" w:cs="Calibri"/>
          <w:b/>
          <w:bCs/>
          <w:color w:val="000000" w:themeColor="text1"/>
        </w:rPr>
        <w:t>Madrid,</w:t>
      </w:r>
      <w:r w:rsidR="00FF7DA1" w:rsidRPr="002B09FF">
        <w:rPr>
          <w:rFonts w:ascii="Calibri" w:hAnsi="Calibri" w:cs="Calibri"/>
          <w:b/>
          <w:bCs/>
          <w:color w:val="000000" w:themeColor="text1"/>
        </w:rPr>
        <w:t xml:space="preserve"> </w:t>
      </w:r>
      <w:proofErr w:type="gramStart"/>
      <w:r w:rsidR="00330615">
        <w:rPr>
          <w:rFonts w:ascii="Calibri" w:hAnsi="Calibri" w:cs="Calibri"/>
          <w:b/>
          <w:bCs/>
          <w:color w:val="000000" w:themeColor="text1"/>
        </w:rPr>
        <w:t>27</w:t>
      </w:r>
      <w:r w:rsidR="002B09FF" w:rsidRPr="002B09FF">
        <w:rPr>
          <w:rFonts w:ascii="Calibri" w:hAnsi="Calibri" w:cs="Calibri"/>
          <w:b/>
          <w:bCs/>
          <w:color w:val="000000" w:themeColor="text1"/>
        </w:rPr>
        <w:t xml:space="preserve"> </w:t>
      </w:r>
      <w:r w:rsidR="00F21DCE" w:rsidRPr="002B09FF">
        <w:rPr>
          <w:rFonts w:ascii="Calibri" w:hAnsi="Calibri" w:cs="Calibri"/>
          <w:b/>
          <w:bCs/>
          <w:color w:val="000000" w:themeColor="text1"/>
        </w:rPr>
        <w:t xml:space="preserve"> </w:t>
      </w:r>
      <w:r w:rsidRPr="002B09FF">
        <w:rPr>
          <w:rFonts w:ascii="Calibri" w:hAnsi="Calibri" w:cs="Calibri"/>
          <w:b/>
          <w:bCs/>
          <w:color w:val="000000" w:themeColor="text1"/>
        </w:rPr>
        <w:t>de</w:t>
      </w:r>
      <w:proofErr w:type="gramEnd"/>
      <w:r w:rsidRPr="002B09FF">
        <w:rPr>
          <w:rFonts w:ascii="Calibri" w:hAnsi="Calibri" w:cs="Calibri"/>
          <w:b/>
          <w:bCs/>
          <w:color w:val="000000" w:themeColor="text1"/>
        </w:rPr>
        <w:t xml:space="preserve"> </w:t>
      </w:r>
      <w:r w:rsidR="00330615">
        <w:rPr>
          <w:rFonts w:ascii="Calibri" w:hAnsi="Calibri" w:cs="Calibri"/>
          <w:b/>
          <w:bCs/>
          <w:color w:val="000000" w:themeColor="text1"/>
        </w:rPr>
        <w:t>septiembre</w:t>
      </w:r>
      <w:r w:rsidRPr="002B09FF">
        <w:rPr>
          <w:rFonts w:ascii="Calibri" w:hAnsi="Calibri" w:cs="Calibri"/>
          <w:b/>
          <w:bCs/>
          <w:color w:val="000000" w:themeColor="text1"/>
        </w:rPr>
        <w:t xml:space="preserve"> de 202</w:t>
      </w:r>
      <w:r w:rsidR="001B36B6" w:rsidRPr="002B09FF">
        <w:rPr>
          <w:rFonts w:ascii="Calibri" w:hAnsi="Calibri" w:cs="Calibri"/>
          <w:b/>
          <w:bCs/>
          <w:color w:val="000000" w:themeColor="text1"/>
        </w:rPr>
        <w:t>4</w:t>
      </w:r>
      <w:r w:rsidRPr="002B09FF">
        <w:rPr>
          <w:rFonts w:ascii="Calibri" w:hAnsi="Calibri" w:cs="Calibri"/>
          <w:b/>
          <w:bCs/>
          <w:color w:val="000000" w:themeColor="text1"/>
        </w:rPr>
        <w:t xml:space="preserve">. </w:t>
      </w:r>
      <w:r w:rsidR="00330615">
        <w:rPr>
          <w:rFonts w:ascii="Calibri" w:hAnsi="Calibri" w:cs="Calibri"/>
          <w:color w:val="000000" w:themeColor="text1"/>
        </w:rPr>
        <w:t>Con motivo</w:t>
      </w:r>
      <w:r w:rsidR="00330615" w:rsidRPr="00330615">
        <w:rPr>
          <w:rFonts w:ascii="Calibri" w:hAnsi="Calibri" w:cs="Calibri"/>
          <w:color w:val="000000" w:themeColor="text1"/>
        </w:rPr>
        <w:t xml:space="preserve"> Día Mundial </w:t>
      </w:r>
      <w:r w:rsidR="00330615" w:rsidRPr="00F10283">
        <w:rPr>
          <w:rFonts w:ascii="Calibri" w:hAnsi="Calibri" w:cs="Calibri"/>
        </w:rPr>
        <w:t>de</w:t>
      </w:r>
      <w:r w:rsidR="007D5836" w:rsidRPr="00F10283">
        <w:rPr>
          <w:rFonts w:ascii="Calibri" w:hAnsi="Calibri" w:cs="Calibri"/>
        </w:rPr>
        <w:t xml:space="preserve"> </w:t>
      </w:r>
      <w:r w:rsidR="00330615" w:rsidRPr="00F10283">
        <w:rPr>
          <w:rFonts w:ascii="Calibri" w:hAnsi="Calibri" w:cs="Calibri"/>
        </w:rPr>
        <w:t>l</w:t>
      </w:r>
      <w:r w:rsidR="007D5836" w:rsidRPr="00F10283">
        <w:rPr>
          <w:rFonts w:ascii="Calibri" w:hAnsi="Calibri" w:cs="Calibri"/>
        </w:rPr>
        <w:t xml:space="preserve">a concienciación sobre </w:t>
      </w:r>
      <w:proofErr w:type="gramStart"/>
      <w:r w:rsidR="007D5836" w:rsidRPr="00F10283">
        <w:rPr>
          <w:rFonts w:ascii="Calibri" w:hAnsi="Calibri" w:cs="Calibri"/>
        </w:rPr>
        <w:t xml:space="preserve">el </w:t>
      </w:r>
      <w:r w:rsidR="00330615" w:rsidRPr="00F10283">
        <w:rPr>
          <w:rFonts w:ascii="Calibri" w:hAnsi="Calibri" w:cs="Calibri"/>
        </w:rPr>
        <w:t xml:space="preserve"> </w:t>
      </w:r>
      <w:r w:rsidR="00B90E35" w:rsidRPr="00F10283">
        <w:rPr>
          <w:rFonts w:ascii="Calibri" w:hAnsi="Calibri" w:cs="Calibri"/>
        </w:rPr>
        <w:t>d</w:t>
      </w:r>
      <w:r w:rsidR="00330615" w:rsidRPr="00F10283">
        <w:rPr>
          <w:rFonts w:ascii="Calibri" w:hAnsi="Calibri" w:cs="Calibri"/>
        </w:rPr>
        <w:t>esperdicio</w:t>
      </w:r>
      <w:proofErr w:type="gramEnd"/>
      <w:r w:rsidR="00330615" w:rsidRPr="00F10283">
        <w:rPr>
          <w:rFonts w:ascii="Calibri" w:hAnsi="Calibri" w:cs="Calibri"/>
        </w:rPr>
        <w:t xml:space="preserve"> </w:t>
      </w:r>
      <w:r w:rsidR="00B90E35" w:rsidRPr="00F10283">
        <w:rPr>
          <w:rFonts w:ascii="Calibri" w:hAnsi="Calibri" w:cs="Calibri"/>
        </w:rPr>
        <w:t>a</w:t>
      </w:r>
      <w:r w:rsidR="00330615" w:rsidRPr="00F10283">
        <w:rPr>
          <w:rFonts w:ascii="Calibri" w:hAnsi="Calibri" w:cs="Calibri"/>
        </w:rPr>
        <w:t xml:space="preserve">limentario, que </w:t>
      </w:r>
      <w:r w:rsidR="007D5836" w:rsidRPr="00F10283">
        <w:rPr>
          <w:rFonts w:ascii="Calibri" w:hAnsi="Calibri" w:cs="Calibri"/>
        </w:rPr>
        <w:t xml:space="preserve">la ONU instauró hace 5 años </w:t>
      </w:r>
      <w:r w:rsidR="00330615" w:rsidRPr="00F10283">
        <w:rPr>
          <w:rFonts w:ascii="Calibri" w:hAnsi="Calibri" w:cs="Calibri"/>
        </w:rPr>
        <w:t xml:space="preserve">el 29 de septiembre, </w:t>
      </w:r>
      <w:r w:rsidR="00086F30" w:rsidRPr="00F10283">
        <w:rPr>
          <w:rFonts w:ascii="Calibri" w:hAnsi="Calibri" w:cs="Calibri"/>
        </w:rPr>
        <w:t>es</w:t>
      </w:r>
      <w:r w:rsidR="00330615" w:rsidRPr="00F10283">
        <w:rPr>
          <w:rFonts w:ascii="Calibri" w:hAnsi="Calibri" w:cs="Calibri"/>
        </w:rPr>
        <w:t xml:space="preserve"> importante </w:t>
      </w:r>
      <w:r w:rsidR="00086F30" w:rsidRPr="00F10283">
        <w:rPr>
          <w:rFonts w:ascii="Calibri" w:hAnsi="Calibri" w:cs="Calibri"/>
        </w:rPr>
        <w:t xml:space="preserve">tomar </w:t>
      </w:r>
      <w:r w:rsidR="00330615" w:rsidRPr="00F10283">
        <w:rPr>
          <w:rFonts w:ascii="Calibri" w:hAnsi="Calibri" w:cs="Calibri"/>
        </w:rPr>
        <w:t>conciencia</w:t>
      </w:r>
      <w:r w:rsidR="00373489" w:rsidRPr="00F10283">
        <w:rPr>
          <w:rFonts w:ascii="Calibri" w:hAnsi="Calibri" w:cs="Calibri"/>
        </w:rPr>
        <w:t xml:space="preserve"> </w:t>
      </w:r>
      <w:r w:rsidR="00086F30" w:rsidRPr="00F10283">
        <w:rPr>
          <w:rFonts w:ascii="Calibri" w:hAnsi="Calibri" w:cs="Calibri"/>
        </w:rPr>
        <w:t>d</w:t>
      </w:r>
      <w:r w:rsidR="00330615" w:rsidRPr="00F10283">
        <w:rPr>
          <w:rFonts w:ascii="Calibri" w:hAnsi="Calibri" w:cs="Calibri"/>
        </w:rPr>
        <w:t xml:space="preserve">e </w:t>
      </w:r>
      <w:r w:rsidR="00330615" w:rsidRPr="00330615">
        <w:rPr>
          <w:rFonts w:ascii="Calibri" w:hAnsi="Calibri" w:cs="Calibri"/>
          <w:color w:val="000000" w:themeColor="text1"/>
        </w:rPr>
        <w:t>la importancia de reducir el despilfarro de alimentos. A</w:t>
      </w:r>
      <w:r w:rsidR="00086F30">
        <w:rPr>
          <w:rFonts w:ascii="Calibri" w:hAnsi="Calibri" w:cs="Calibri"/>
          <w:color w:val="000000" w:themeColor="text1"/>
        </w:rPr>
        <w:t xml:space="preserve">unque </w:t>
      </w:r>
      <w:r w:rsidR="00330615">
        <w:rPr>
          <w:rFonts w:ascii="Calibri" w:hAnsi="Calibri" w:cs="Calibri"/>
          <w:color w:val="000000" w:themeColor="text1"/>
        </w:rPr>
        <w:t xml:space="preserve">el huevo es uno </w:t>
      </w:r>
      <w:r w:rsidR="00330615" w:rsidRPr="00330615">
        <w:rPr>
          <w:rFonts w:ascii="Calibri" w:hAnsi="Calibri" w:cs="Calibri"/>
          <w:color w:val="000000" w:themeColor="text1"/>
        </w:rPr>
        <w:t>de los alimentos que menos se desperdician, el impacto de</w:t>
      </w:r>
      <w:r w:rsidR="00086F30">
        <w:rPr>
          <w:rFonts w:ascii="Calibri" w:hAnsi="Calibri" w:cs="Calibri"/>
          <w:color w:val="000000" w:themeColor="text1"/>
        </w:rPr>
        <w:t xml:space="preserve"> estas pérdidas</w:t>
      </w:r>
      <w:r w:rsidR="00330615" w:rsidRPr="00330615">
        <w:rPr>
          <w:rFonts w:ascii="Calibri" w:hAnsi="Calibri" w:cs="Calibri"/>
          <w:color w:val="000000" w:themeColor="text1"/>
        </w:rPr>
        <w:t xml:space="preserve"> de huevos sigue siendo significativo.</w:t>
      </w:r>
    </w:p>
    <w:p w14:paraId="4CC0AE6B" w14:textId="15EC380E" w:rsidR="00182C5D" w:rsidRDefault="00330615" w:rsidP="00330615">
      <w:pPr>
        <w:tabs>
          <w:tab w:val="left" w:pos="567"/>
        </w:tabs>
        <w:spacing w:after="120" w:line="276" w:lineRule="auto"/>
        <w:jc w:val="both"/>
        <w:rPr>
          <w:rFonts w:ascii="Calibri" w:hAnsi="Calibri" w:cs="Calibri"/>
          <w:color w:val="000000" w:themeColor="text1"/>
        </w:rPr>
      </w:pPr>
      <w:r w:rsidRPr="00330615">
        <w:rPr>
          <w:rFonts w:ascii="Calibri" w:hAnsi="Calibri" w:cs="Calibri"/>
          <w:color w:val="000000" w:themeColor="text1"/>
        </w:rPr>
        <w:t>Según el informe sobre desperdicio en los hogares del Ministerio de Agricultura</w:t>
      </w:r>
      <w:r w:rsidR="00086F30">
        <w:rPr>
          <w:rFonts w:ascii="Calibri" w:hAnsi="Calibri" w:cs="Calibri"/>
          <w:color w:val="000000" w:themeColor="text1"/>
        </w:rPr>
        <w:t xml:space="preserve">, Pesca y </w:t>
      </w:r>
      <w:proofErr w:type="gramStart"/>
      <w:r w:rsidR="00086F30">
        <w:rPr>
          <w:rFonts w:ascii="Calibri" w:hAnsi="Calibri" w:cs="Calibri"/>
          <w:color w:val="000000" w:themeColor="text1"/>
        </w:rPr>
        <w:t>Alimentación</w:t>
      </w:r>
      <w:r w:rsidRPr="00330615">
        <w:rPr>
          <w:rFonts w:ascii="Calibri" w:hAnsi="Calibri" w:cs="Calibri"/>
          <w:color w:val="000000" w:themeColor="text1"/>
        </w:rPr>
        <w:t xml:space="preserve">  (</w:t>
      </w:r>
      <w:proofErr w:type="gramEnd"/>
      <w:r w:rsidRPr="00330615">
        <w:rPr>
          <w:rFonts w:ascii="Calibri" w:hAnsi="Calibri" w:cs="Calibri"/>
          <w:color w:val="000000" w:themeColor="text1"/>
        </w:rPr>
        <w:t xml:space="preserve">2022), millones de huevos terminan en la basura cada año en España. En 2022, los españoles tiraron 8.637 toneladas de huevos, </w:t>
      </w:r>
      <w:r w:rsidR="00704F45">
        <w:rPr>
          <w:rFonts w:ascii="Calibri" w:hAnsi="Calibri" w:cs="Calibri"/>
          <w:color w:val="000000" w:themeColor="text1"/>
        </w:rPr>
        <w:t xml:space="preserve">el 1% de la producción española, </w:t>
      </w:r>
      <w:r w:rsidRPr="00330615">
        <w:rPr>
          <w:rFonts w:ascii="Calibri" w:hAnsi="Calibri" w:cs="Calibri"/>
          <w:color w:val="000000" w:themeColor="text1"/>
        </w:rPr>
        <w:t>que equivale a casi 144 millones de huevos de tamaño mediano, o a 23 millones de tortillas de seis huevos.</w:t>
      </w:r>
    </w:p>
    <w:p w14:paraId="35802013" w14:textId="548C4B11" w:rsidR="00330615" w:rsidRPr="00330615" w:rsidRDefault="00182C5D" w:rsidP="00330615">
      <w:pPr>
        <w:tabs>
          <w:tab w:val="left" w:pos="567"/>
        </w:tabs>
        <w:spacing w:after="120" w:line="276" w:lineRule="auto"/>
        <w:jc w:val="both"/>
        <w:rPr>
          <w:rFonts w:ascii="Calibri" w:hAnsi="Calibri" w:cs="Calibri"/>
          <w:color w:val="000000" w:themeColor="text1"/>
        </w:rPr>
      </w:pPr>
      <w:r>
        <w:rPr>
          <w:rFonts w:ascii="Calibri" w:hAnsi="Calibri" w:cs="Calibri"/>
          <w:color w:val="000000" w:themeColor="text1"/>
        </w:rPr>
        <w:t xml:space="preserve">La cifra total de alimentos desechados en España en 2022 alcanzó las </w:t>
      </w:r>
      <w:r w:rsidRPr="00182C5D">
        <w:rPr>
          <w:rFonts w:ascii="Calibri" w:hAnsi="Calibri" w:cs="Calibri"/>
          <w:color w:val="000000" w:themeColor="text1"/>
        </w:rPr>
        <w:t>1.170.451</w:t>
      </w:r>
      <w:r>
        <w:rPr>
          <w:rFonts w:ascii="Calibri" w:hAnsi="Calibri" w:cs="Calibri"/>
          <w:color w:val="000000" w:themeColor="text1"/>
        </w:rPr>
        <w:t xml:space="preserve"> toneladas, de las que el 79% eran alimentos que se compraron y no se utilizaron en ningún plato. </w:t>
      </w:r>
      <w:r w:rsidRPr="00182C5D">
        <w:rPr>
          <w:rFonts w:ascii="Calibri" w:hAnsi="Calibri" w:cs="Calibri"/>
          <w:color w:val="000000" w:themeColor="text1"/>
        </w:rPr>
        <w:t xml:space="preserve"> </w:t>
      </w:r>
    </w:p>
    <w:p w14:paraId="0B3AC5D6" w14:textId="1E0CAFD2" w:rsidR="00330615" w:rsidRPr="00330615" w:rsidRDefault="00143495" w:rsidP="00330615">
      <w:pPr>
        <w:tabs>
          <w:tab w:val="left" w:pos="567"/>
        </w:tabs>
        <w:spacing w:after="120" w:line="276" w:lineRule="auto"/>
        <w:jc w:val="both"/>
        <w:rPr>
          <w:b/>
          <w:bCs/>
        </w:rPr>
      </w:pPr>
      <w:r>
        <w:rPr>
          <w:b/>
          <w:bCs/>
        </w:rPr>
        <w:t>Fecha de consumo preferente</w:t>
      </w:r>
    </w:p>
    <w:p w14:paraId="1E49B8C3" w14:textId="2D1EF7E3" w:rsidR="00143495" w:rsidRPr="00F10283" w:rsidRDefault="00330615" w:rsidP="00143495">
      <w:pPr>
        <w:tabs>
          <w:tab w:val="left" w:pos="567"/>
        </w:tabs>
        <w:spacing w:after="120" w:line="276" w:lineRule="auto"/>
        <w:jc w:val="both"/>
      </w:pPr>
      <w:r w:rsidRPr="00F10283">
        <w:t>Uno de los factores que contribuyen al desperdicio de huevos es la confusión entr</w:t>
      </w:r>
      <w:r w:rsidR="00363D71" w:rsidRPr="00F10283">
        <w:t>e</w:t>
      </w:r>
      <w:r w:rsidRPr="00F10283">
        <w:t xml:space="preserve"> la fecha de caducidad y la fecha de consumo preferente. A menudo, los consumidores desechan los huevos simplemente porque han superado la fecha de consumo preferente, sin saber que estos todavía pueden ser aptos para el consumo. </w:t>
      </w:r>
      <w:r w:rsidR="00143495" w:rsidRPr="00F10283">
        <w:t>Si se han mantenido refrigerados y tienen la cáscara intacta y limpia, los huevos se pueden comer durante unos días después de la fecha de consumo preferente</w:t>
      </w:r>
      <w:r w:rsidR="007C21FF" w:rsidRPr="00F10283">
        <w:t>, si se usan en preparaciones en las que se cocinan por encima de 70</w:t>
      </w:r>
      <w:r w:rsidR="007C21FF" w:rsidRPr="00F10283">
        <w:rPr>
          <w:vertAlign w:val="superscript"/>
        </w:rPr>
        <w:t>o</w:t>
      </w:r>
      <w:r w:rsidR="007C21FF" w:rsidRPr="00F10283">
        <w:t>C</w:t>
      </w:r>
      <w:r w:rsidR="00143495" w:rsidRPr="00F10283">
        <w:t>.</w:t>
      </w:r>
    </w:p>
    <w:p w14:paraId="0D41DC39" w14:textId="48E3BF39" w:rsidR="00143495" w:rsidRPr="00F10283" w:rsidRDefault="00143495" w:rsidP="00143495">
      <w:pPr>
        <w:tabs>
          <w:tab w:val="left" w:pos="567"/>
        </w:tabs>
        <w:spacing w:after="120" w:line="276" w:lineRule="auto"/>
        <w:jc w:val="both"/>
      </w:pPr>
      <w:r w:rsidRPr="00F10283">
        <w:t>Esta fecha de consumo preferente (</w:t>
      </w:r>
      <w:r w:rsidR="00363D71" w:rsidRPr="00F10283">
        <w:t xml:space="preserve">y </w:t>
      </w:r>
      <w:r w:rsidRPr="00F10283">
        <w:t xml:space="preserve">no fecha de caducidad) </w:t>
      </w:r>
      <w:r w:rsidR="00363D71" w:rsidRPr="00F10283">
        <w:t xml:space="preserve">en el huevo </w:t>
      </w:r>
      <w:r w:rsidRPr="00F10283">
        <w:t>es como máximo de 28 días desde la fecha de puesta</w:t>
      </w:r>
      <w:r w:rsidR="007C21FF" w:rsidRPr="00F10283">
        <w:t xml:space="preserve"> y es obligatorio que se indique en el envase. En este plazo </w:t>
      </w:r>
      <w:r w:rsidRPr="00F10283">
        <w:t>los huevos se pueden considerar huevos frescos porque, bien conservados, mantienen su calidad.</w:t>
      </w:r>
    </w:p>
    <w:p w14:paraId="11E4C3EB" w14:textId="64ED5709" w:rsidR="00143495" w:rsidRDefault="00143495" w:rsidP="00330615">
      <w:pPr>
        <w:tabs>
          <w:tab w:val="left" w:pos="567"/>
        </w:tabs>
        <w:spacing w:after="120" w:line="276" w:lineRule="auto"/>
        <w:jc w:val="both"/>
      </w:pPr>
      <w:r>
        <w:t>Para conserva</w:t>
      </w:r>
      <w:r w:rsidR="00704F45">
        <w:t>r</w:t>
      </w:r>
      <w:r>
        <w:t xml:space="preserve"> los huevos</w:t>
      </w:r>
      <w:r w:rsidR="00704F45">
        <w:t xml:space="preserve"> en el hogar</w:t>
      </w:r>
      <w:r>
        <w:t xml:space="preserve">, lo recomendable es </w:t>
      </w:r>
      <w:r w:rsidR="00704F45">
        <w:t>mantenerlos</w:t>
      </w:r>
      <w:r>
        <w:t xml:space="preserve"> </w:t>
      </w:r>
      <w:r w:rsidRPr="00143495">
        <w:t>en su envase</w:t>
      </w:r>
      <w:r w:rsidR="007C21FF">
        <w:t xml:space="preserve"> y </w:t>
      </w:r>
      <w:r w:rsidRPr="00143495">
        <w:t xml:space="preserve">en un estante </w:t>
      </w:r>
      <w:r w:rsidR="00704F45">
        <w:t xml:space="preserve">intermedio </w:t>
      </w:r>
      <w:r w:rsidRPr="00143495">
        <w:t xml:space="preserve">del refrigerador. </w:t>
      </w:r>
      <w:r w:rsidR="00704F45">
        <w:t xml:space="preserve">Dejarlos </w:t>
      </w:r>
      <w:r w:rsidRPr="00143495">
        <w:t xml:space="preserve">en el compartimento destinado a los huevos en la puerta no es </w:t>
      </w:r>
      <w:r>
        <w:lastRenderedPageBreak/>
        <w:t>lo más adecuado</w:t>
      </w:r>
      <w:r w:rsidRPr="00143495">
        <w:t>, porque es</w:t>
      </w:r>
      <w:r w:rsidR="00704F45">
        <w:t>tán sometidos a</w:t>
      </w:r>
      <w:r w:rsidRPr="00143495">
        <w:t xml:space="preserve"> </w:t>
      </w:r>
      <w:r>
        <w:t xml:space="preserve">cambios </w:t>
      </w:r>
      <w:r w:rsidRPr="00143495">
        <w:t>de temperatura</w:t>
      </w:r>
      <w:r w:rsidR="00704F45">
        <w:t xml:space="preserve"> cada vez que abrimos el frigorífico</w:t>
      </w:r>
      <w:r w:rsidR="00F10283">
        <w:t>.</w:t>
      </w:r>
    </w:p>
    <w:p w14:paraId="468C512D" w14:textId="3237A462" w:rsidR="00EC0A22" w:rsidRPr="00EC0A22" w:rsidRDefault="00EC0A22" w:rsidP="00330615">
      <w:pPr>
        <w:tabs>
          <w:tab w:val="left" w:pos="567"/>
        </w:tabs>
        <w:spacing w:after="120" w:line="276" w:lineRule="auto"/>
        <w:jc w:val="both"/>
        <w:rPr>
          <w:b/>
          <w:bCs/>
        </w:rPr>
      </w:pPr>
      <w:r>
        <w:rPr>
          <w:b/>
          <w:bCs/>
        </w:rPr>
        <w:t>El modelo de producción europeo asegura un mínimo desperdicio</w:t>
      </w:r>
    </w:p>
    <w:p w14:paraId="11EBD3FF" w14:textId="20AE5D95" w:rsidR="00EC0A22" w:rsidRPr="00330615" w:rsidRDefault="00EC0A22" w:rsidP="00EC0A22">
      <w:pPr>
        <w:tabs>
          <w:tab w:val="left" w:pos="567"/>
        </w:tabs>
        <w:spacing w:after="120" w:line="276" w:lineRule="auto"/>
        <w:jc w:val="both"/>
      </w:pPr>
      <w:r w:rsidRPr="00EC0A22">
        <w:t>La sostenibilidad es u</w:t>
      </w:r>
      <w:r>
        <w:t>no de los pilares del modelo de producción europeo del huevo</w:t>
      </w:r>
      <w:r w:rsidRPr="00EC0A22">
        <w:t xml:space="preserve">. Las gallinas ponedoras son muy eficientes en la utilización del alimento y, gracias a las nuevas tecnologías, las granjas tienen un bajo impacto ambiental. Están en el medio rural, generan riqueza y trabajo en áreas con riesgo de despoblación y proveen a los </w:t>
      </w:r>
      <w:r w:rsidRPr="00F10283">
        <w:t xml:space="preserve">ciudadanos de un alimento nutritivo y asequible, producido en las condiciones más exigentes de seguridad alimentaria, </w:t>
      </w:r>
      <w:r w:rsidR="00373489" w:rsidRPr="00F10283">
        <w:t xml:space="preserve">bienestar y sanidad de las aves y </w:t>
      </w:r>
      <w:r w:rsidRPr="00F10283">
        <w:t>respeto por el medio ambiente. El huevo es un alimento fresco y de proximidad</w:t>
      </w:r>
      <w:r w:rsidRPr="00EC0A22">
        <w:t xml:space="preserve">, que genera </w:t>
      </w:r>
      <w:r w:rsidR="00704F45">
        <w:t xml:space="preserve">un </w:t>
      </w:r>
      <w:r w:rsidRPr="00EC0A22">
        <w:t>mínimo desperdicio.</w:t>
      </w:r>
    </w:p>
    <w:p w14:paraId="475B75D9" w14:textId="5C48E5BC" w:rsidR="00EC0A22" w:rsidRDefault="00EC0A22" w:rsidP="00330615">
      <w:pPr>
        <w:tabs>
          <w:tab w:val="left" w:pos="567"/>
        </w:tabs>
        <w:spacing w:after="120" w:line="276" w:lineRule="auto"/>
        <w:jc w:val="both"/>
      </w:pPr>
      <w:r>
        <w:t xml:space="preserve">Hay que tener </w:t>
      </w:r>
      <w:proofErr w:type="gramStart"/>
      <w:r>
        <w:t>el cuenta</w:t>
      </w:r>
      <w:proofErr w:type="gramEnd"/>
      <w:r>
        <w:t xml:space="preserve"> que l</w:t>
      </w:r>
      <w:r w:rsidRPr="00EC0A22">
        <w:t xml:space="preserve">a avicultura </w:t>
      </w:r>
      <w:r>
        <w:t>europe</w:t>
      </w:r>
      <w:r w:rsidR="00704F45">
        <w:t>a</w:t>
      </w:r>
      <w:r w:rsidRPr="00EC0A22">
        <w:t xml:space="preserve"> es una de las ganaderías que más avanzado en los últimos años en eficiencia y productividad. Por ejemplo, la cantidad de alimento que la gallina necesita para producir un huevo se ha reducido un 35% en los últimos 30 años. Esto conlleva asimismo un menor consumo de agua y menos transporte y emisiones al medio ambiente. Y, además, permite que el huevo siga siendo un alimento asequible para los consumidores.</w:t>
      </w:r>
    </w:p>
    <w:p w14:paraId="5A564AA3" w14:textId="0C44748C" w:rsidR="00330615" w:rsidRPr="00330615" w:rsidRDefault="00330615" w:rsidP="00330615">
      <w:pPr>
        <w:tabs>
          <w:tab w:val="left" w:pos="567"/>
        </w:tabs>
        <w:spacing w:after="120" w:line="276" w:lineRule="auto"/>
        <w:jc w:val="both"/>
        <w:rPr>
          <w:b/>
          <w:bCs/>
        </w:rPr>
      </w:pPr>
      <w:r>
        <w:rPr>
          <w:b/>
          <w:bCs/>
        </w:rPr>
        <w:t>El h</w:t>
      </w:r>
      <w:r w:rsidRPr="00330615">
        <w:rPr>
          <w:b/>
          <w:bCs/>
        </w:rPr>
        <w:t>uevo</w:t>
      </w:r>
      <w:r>
        <w:rPr>
          <w:b/>
          <w:bCs/>
        </w:rPr>
        <w:t>, u</w:t>
      </w:r>
      <w:r w:rsidRPr="00330615">
        <w:rPr>
          <w:b/>
          <w:bCs/>
        </w:rPr>
        <w:t xml:space="preserve">n </w:t>
      </w:r>
      <w:r>
        <w:rPr>
          <w:b/>
          <w:bCs/>
        </w:rPr>
        <w:t>a</w:t>
      </w:r>
      <w:r w:rsidRPr="00330615">
        <w:rPr>
          <w:b/>
          <w:bCs/>
        </w:rPr>
        <w:t xml:space="preserve">limento </w:t>
      </w:r>
      <w:r>
        <w:rPr>
          <w:b/>
          <w:bCs/>
        </w:rPr>
        <w:t>v</w:t>
      </w:r>
      <w:r w:rsidRPr="00330615">
        <w:rPr>
          <w:b/>
          <w:bCs/>
        </w:rPr>
        <w:t xml:space="preserve">ersátil y </w:t>
      </w:r>
      <w:r>
        <w:rPr>
          <w:b/>
          <w:bCs/>
        </w:rPr>
        <w:t>n</w:t>
      </w:r>
      <w:r w:rsidRPr="00330615">
        <w:rPr>
          <w:b/>
          <w:bCs/>
        </w:rPr>
        <w:t>utritivo</w:t>
      </w:r>
    </w:p>
    <w:p w14:paraId="3B7A2442" w14:textId="44FD656F" w:rsidR="00330615" w:rsidRPr="00F10283" w:rsidRDefault="00330615" w:rsidP="00330615">
      <w:pPr>
        <w:tabs>
          <w:tab w:val="left" w:pos="567"/>
        </w:tabs>
        <w:spacing w:after="120" w:line="276" w:lineRule="auto"/>
        <w:jc w:val="both"/>
      </w:pPr>
      <w:r w:rsidRPr="00F10283">
        <w:t xml:space="preserve">El huevo es uno de los alimentos más versátiles y nutritivos, </w:t>
      </w:r>
      <w:r w:rsidR="00693D64" w:rsidRPr="00F10283">
        <w:t xml:space="preserve">muy fácil de conservar y de preparar, </w:t>
      </w:r>
      <w:r w:rsidRPr="00F10283">
        <w:t>y su potencial para ser aprovechado en n</w:t>
      </w:r>
      <w:r w:rsidR="00693D64" w:rsidRPr="00F10283">
        <w:t>umeros</w:t>
      </w:r>
      <w:r w:rsidRPr="00F10283">
        <w:t>a</w:t>
      </w:r>
      <w:r w:rsidR="00693D64" w:rsidRPr="00F10283">
        <w:t>s</w:t>
      </w:r>
      <w:r w:rsidRPr="00F10283">
        <w:t xml:space="preserve"> recetas lo convierte en un</w:t>
      </w:r>
      <w:r w:rsidR="007D5836" w:rsidRPr="00F10283">
        <w:t>a pieza</w:t>
      </w:r>
      <w:r w:rsidRPr="00F10283">
        <w:t xml:space="preserve"> clave en la lucha contra el desperdicio alimentario. Desde tortillas y revueltos hasta</w:t>
      </w:r>
      <w:r w:rsidR="00693D64" w:rsidRPr="00F10283">
        <w:t xml:space="preserve"> croquetas, en rebozados, o cocido para ensaladas o sopas</w:t>
      </w:r>
      <w:proofErr w:type="gramStart"/>
      <w:r w:rsidR="00693D64" w:rsidRPr="00F10283">
        <w:t xml:space="preserve">, </w:t>
      </w:r>
      <w:r w:rsidRPr="00F10283">
        <w:rPr>
          <w:strike/>
        </w:rPr>
        <w:t>,</w:t>
      </w:r>
      <w:proofErr w:type="gramEnd"/>
      <w:r w:rsidRPr="00F10283">
        <w:rPr>
          <w:strike/>
        </w:rPr>
        <w:t xml:space="preserve"> </w:t>
      </w:r>
      <w:r w:rsidRPr="00F10283">
        <w:t xml:space="preserve">el huevo </w:t>
      </w:r>
      <w:r w:rsidR="007C21FF" w:rsidRPr="00F10283">
        <w:t>e</w:t>
      </w:r>
      <w:r w:rsidRPr="00F10283">
        <w:t xml:space="preserve">s protagonista de numerosas preparaciones </w:t>
      </w:r>
      <w:r w:rsidR="007C21FF" w:rsidRPr="00F10283">
        <w:t xml:space="preserve">“de aprovechamiento” </w:t>
      </w:r>
      <w:r w:rsidRPr="00F10283">
        <w:t xml:space="preserve">que evitan </w:t>
      </w:r>
      <w:r w:rsidR="007C21FF" w:rsidRPr="00F10283">
        <w:t>tirar comida</w:t>
      </w:r>
      <w:r w:rsidRPr="00F10283">
        <w:t>.</w:t>
      </w:r>
      <w:r w:rsidR="000620FC" w:rsidRPr="00F10283">
        <w:t xml:space="preserve"> Y contiene nutrientes que alimentan a nuestro cuerpo y también a nuestra mente. </w:t>
      </w:r>
    </w:p>
    <w:p w14:paraId="1B18EBE6" w14:textId="0030DADA" w:rsidR="00330615" w:rsidRPr="00F10283" w:rsidRDefault="00330615" w:rsidP="00330615">
      <w:pPr>
        <w:tabs>
          <w:tab w:val="left" w:pos="567"/>
        </w:tabs>
        <w:spacing w:after="120" w:line="276" w:lineRule="auto"/>
        <w:jc w:val="both"/>
        <w:rPr>
          <w:i/>
          <w:iCs/>
        </w:rPr>
      </w:pPr>
      <w:r w:rsidRPr="00330615">
        <w:t>Mar Fernández, directora adjunta de Inprovo</w:t>
      </w:r>
      <w:r w:rsidR="00693D64">
        <w:t>, afirma</w:t>
      </w:r>
      <w:r>
        <w:rPr>
          <w:b/>
          <w:bCs/>
        </w:rPr>
        <w:t>: “</w:t>
      </w:r>
      <w:r w:rsidRPr="00802E1D">
        <w:rPr>
          <w:i/>
          <w:iCs/>
        </w:rPr>
        <w:t xml:space="preserve">En este Día </w:t>
      </w:r>
      <w:r w:rsidRPr="00F10283">
        <w:rPr>
          <w:i/>
          <w:iCs/>
        </w:rPr>
        <w:t xml:space="preserve">Mundial </w:t>
      </w:r>
      <w:r w:rsidR="007D5836" w:rsidRPr="00F10283">
        <w:rPr>
          <w:i/>
          <w:iCs/>
        </w:rPr>
        <w:t xml:space="preserve">contra </w:t>
      </w:r>
      <w:r w:rsidRPr="00F10283">
        <w:rPr>
          <w:i/>
          <w:iCs/>
        </w:rPr>
        <w:t xml:space="preserve">el Desperdicio </w:t>
      </w:r>
      <w:r w:rsidRPr="00802E1D">
        <w:rPr>
          <w:i/>
          <w:iCs/>
        </w:rPr>
        <w:t xml:space="preserve">Alimentario, </w:t>
      </w:r>
      <w:r w:rsidR="00693D64">
        <w:rPr>
          <w:i/>
          <w:iCs/>
        </w:rPr>
        <w:t>tod</w:t>
      </w:r>
      <w:r w:rsidRPr="00802E1D">
        <w:rPr>
          <w:i/>
          <w:iCs/>
        </w:rPr>
        <w:t>os</w:t>
      </w:r>
      <w:r w:rsidR="00693D64">
        <w:rPr>
          <w:i/>
          <w:iCs/>
        </w:rPr>
        <w:t xml:space="preserve"> debemos ser</w:t>
      </w:r>
      <w:r w:rsidRPr="00802E1D">
        <w:rPr>
          <w:i/>
          <w:iCs/>
        </w:rPr>
        <w:t xml:space="preserve"> conscientes de</w:t>
      </w:r>
      <w:r w:rsidR="00693D64">
        <w:rPr>
          <w:i/>
          <w:iCs/>
        </w:rPr>
        <w:t xml:space="preserve"> que</w:t>
      </w:r>
      <w:r w:rsidRPr="00802E1D">
        <w:rPr>
          <w:i/>
          <w:iCs/>
        </w:rPr>
        <w:t xml:space="preserve"> </w:t>
      </w:r>
      <w:r w:rsidR="00693D64">
        <w:rPr>
          <w:i/>
          <w:iCs/>
        </w:rPr>
        <w:t>nuestros</w:t>
      </w:r>
      <w:r w:rsidRPr="00802E1D">
        <w:rPr>
          <w:i/>
          <w:iCs/>
        </w:rPr>
        <w:t xml:space="preserve"> hábitos de compra y consumo</w:t>
      </w:r>
      <w:r w:rsidR="00693D64">
        <w:rPr>
          <w:i/>
          <w:iCs/>
        </w:rPr>
        <w:t xml:space="preserve"> influyen en el desperdicio</w:t>
      </w:r>
      <w:r w:rsidRPr="00802E1D">
        <w:rPr>
          <w:i/>
          <w:iCs/>
        </w:rPr>
        <w:t xml:space="preserve">. </w:t>
      </w:r>
      <w:r w:rsidR="00693D64">
        <w:rPr>
          <w:i/>
          <w:iCs/>
        </w:rPr>
        <w:t xml:space="preserve">No podemos permitirnos que el esfuerzo que </w:t>
      </w:r>
      <w:r w:rsidR="00693D64" w:rsidRPr="00F10283">
        <w:rPr>
          <w:i/>
          <w:iCs/>
        </w:rPr>
        <w:t>hacen los operadores de la cadena alimentaria acabe en nuestra basura, porque cuan</w:t>
      </w:r>
      <w:r w:rsidR="007C21FF" w:rsidRPr="00F10283">
        <w:rPr>
          <w:i/>
          <w:iCs/>
        </w:rPr>
        <w:t>ta</w:t>
      </w:r>
      <w:r w:rsidR="00693D64" w:rsidRPr="00F10283">
        <w:rPr>
          <w:i/>
          <w:iCs/>
        </w:rPr>
        <w:t xml:space="preserve"> más comida tiramos, más recursos estamos empleando inútilmente en nuestra alimentación. </w:t>
      </w:r>
      <w:r w:rsidRPr="00F10283">
        <w:rPr>
          <w:i/>
          <w:iCs/>
        </w:rPr>
        <w:t>E</w:t>
      </w:r>
      <w:r w:rsidR="00592183" w:rsidRPr="00F10283">
        <w:rPr>
          <w:i/>
          <w:iCs/>
        </w:rPr>
        <w:t xml:space="preserve">s importante saber </w:t>
      </w:r>
      <w:r w:rsidR="00693D64" w:rsidRPr="00F10283">
        <w:rPr>
          <w:i/>
          <w:iCs/>
        </w:rPr>
        <w:t xml:space="preserve">que </w:t>
      </w:r>
      <w:r w:rsidR="00592183" w:rsidRPr="00F10283">
        <w:rPr>
          <w:i/>
          <w:iCs/>
        </w:rPr>
        <w:t>e</w:t>
      </w:r>
      <w:r w:rsidR="00693D64" w:rsidRPr="00F10283">
        <w:rPr>
          <w:i/>
          <w:iCs/>
        </w:rPr>
        <w:t>l</w:t>
      </w:r>
      <w:r w:rsidR="00592183" w:rsidRPr="00F10283">
        <w:rPr>
          <w:i/>
          <w:iCs/>
        </w:rPr>
        <w:t xml:space="preserve"> e</w:t>
      </w:r>
      <w:r w:rsidR="00693D64" w:rsidRPr="00F10283">
        <w:rPr>
          <w:i/>
          <w:iCs/>
        </w:rPr>
        <w:t xml:space="preserve">nvase </w:t>
      </w:r>
      <w:r w:rsidR="00592183" w:rsidRPr="00F10283">
        <w:rPr>
          <w:i/>
          <w:iCs/>
        </w:rPr>
        <w:t>de los huevos en la UE ll</w:t>
      </w:r>
      <w:r w:rsidR="00693D64" w:rsidRPr="00F10283">
        <w:rPr>
          <w:i/>
          <w:iCs/>
        </w:rPr>
        <w:t>e</w:t>
      </w:r>
      <w:r w:rsidR="00592183" w:rsidRPr="00F10283">
        <w:rPr>
          <w:i/>
          <w:iCs/>
        </w:rPr>
        <w:t xml:space="preserve">va obligatoriamente indicada </w:t>
      </w:r>
      <w:r w:rsidRPr="00F10283">
        <w:rPr>
          <w:i/>
          <w:iCs/>
        </w:rPr>
        <w:t xml:space="preserve">la fecha de consumo preferente y </w:t>
      </w:r>
      <w:r w:rsidR="00592183" w:rsidRPr="00F10283">
        <w:rPr>
          <w:i/>
          <w:iCs/>
        </w:rPr>
        <w:t xml:space="preserve">el consejo “Mantener refrigerados después de la compra”, que nos ayudan </w:t>
      </w:r>
      <w:r w:rsidRPr="00F10283">
        <w:rPr>
          <w:i/>
          <w:iCs/>
        </w:rPr>
        <w:t xml:space="preserve">a </w:t>
      </w:r>
      <w:r w:rsidR="00592183" w:rsidRPr="00F10283">
        <w:rPr>
          <w:i/>
          <w:iCs/>
        </w:rPr>
        <w:t xml:space="preserve">conservar frescos y </w:t>
      </w:r>
      <w:r w:rsidRPr="00F10283">
        <w:rPr>
          <w:i/>
          <w:iCs/>
        </w:rPr>
        <w:t>apto</w:t>
      </w:r>
      <w:r w:rsidR="00592183" w:rsidRPr="00F10283">
        <w:rPr>
          <w:i/>
          <w:iCs/>
        </w:rPr>
        <w:t>s</w:t>
      </w:r>
      <w:r w:rsidRPr="00F10283">
        <w:rPr>
          <w:i/>
          <w:iCs/>
        </w:rPr>
        <w:t xml:space="preserve"> para su consumo</w:t>
      </w:r>
      <w:r w:rsidR="00592183" w:rsidRPr="00F10283">
        <w:rPr>
          <w:i/>
          <w:iCs/>
        </w:rPr>
        <w:t xml:space="preserve"> durante más tiempo los huevos en nuestra casa</w:t>
      </w:r>
      <w:r w:rsidRPr="00F10283">
        <w:rPr>
          <w:i/>
          <w:iCs/>
        </w:rPr>
        <w:t xml:space="preserve">. Con </w:t>
      </w:r>
      <w:r w:rsidR="00693D64" w:rsidRPr="00F10283">
        <w:rPr>
          <w:i/>
          <w:iCs/>
        </w:rPr>
        <w:t>mínimos cambios de hábitos</w:t>
      </w:r>
      <w:r w:rsidRPr="00F10283">
        <w:rPr>
          <w:i/>
          <w:iCs/>
        </w:rPr>
        <w:t xml:space="preserve"> y una mayor conciencia</w:t>
      </w:r>
      <w:r w:rsidR="00693D64" w:rsidRPr="00F10283">
        <w:rPr>
          <w:i/>
          <w:iCs/>
        </w:rPr>
        <w:t xml:space="preserve"> de</w:t>
      </w:r>
      <w:r w:rsidR="007D5836" w:rsidRPr="00F10283">
        <w:rPr>
          <w:i/>
          <w:iCs/>
        </w:rPr>
        <w:t xml:space="preserve">l coste </w:t>
      </w:r>
      <w:r w:rsidR="00693D64" w:rsidRPr="00F10283">
        <w:rPr>
          <w:i/>
          <w:iCs/>
        </w:rPr>
        <w:t>que supone tirar alimentos</w:t>
      </w:r>
      <w:r w:rsidRPr="00F10283">
        <w:rPr>
          <w:i/>
          <w:iCs/>
        </w:rPr>
        <w:t>, podemos contribuir a reducir las cifras de desperdicio y aprovechar al máximo l</w:t>
      </w:r>
      <w:r w:rsidR="00693D64" w:rsidRPr="00F10283">
        <w:rPr>
          <w:i/>
          <w:iCs/>
        </w:rPr>
        <w:t>a comida</w:t>
      </w:r>
      <w:r w:rsidRPr="00F10283">
        <w:rPr>
          <w:i/>
          <w:iCs/>
        </w:rPr>
        <w:t xml:space="preserve">. La lucha contra el desperdicio alimentario es una responsabilidad compartida. </w:t>
      </w:r>
      <w:r w:rsidR="00693D64" w:rsidRPr="00F10283">
        <w:rPr>
          <w:i/>
          <w:iCs/>
        </w:rPr>
        <w:t xml:space="preserve">Reducir la comida que acaba </w:t>
      </w:r>
      <w:r w:rsidRPr="00F10283">
        <w:rPr>
          <w:i/>
          <w:iCs/>
        </w:rPr>
        <w:t xml:space="preserve">en la basura es </w:t>
      </w:r>
      <w:r w:rsidR="007D5836" w:rsidRPr="00F10283">
        <w:rPr>
          <w:i/>
          <w:iCs/>
        </w:rPr>
        <w:t xml:space="preserve">apostar por </w:t>
      </w:r>
      <w:proofErr w:type="gramStart"/>
      <w:r w:rsidR="00334E6B" w:rsidRPr="00F10283">
        <w:rPr>
          <w:i/>
          <w:iCs/>
        </w:rPr>
        <w:t xml:space="preserve">la </w:t>
      </w:r>
      <w:r w:rsidRPr="00F10283">
        <w:rPr>
          <w:i/>
          <w:iCs/>
        </w:rPr>
        <w:t xml:space="preserve"> sostenib</w:t>
      </w:r>
      <w:r w:rsidR="00334E6B" w:rsidRPr="00F10283">
        <w:rPr>
          <w:i/>
          <w:iCs/>
        </w:rPr>
        <w:t>i</w:t>
      </w:r>
      <w:r w:rsidRPr="00F10283">
        <w:rPr>
          <w:i/>
          <w:iCs/>
        </w:rPr>
        <w:t>l</w:t>
      </w:r>
      <w:r w:rsidR="00334E6B" w:rsidRPr="00F10283">
        <w:rPr>
          <w:i/>
          <w:iCs/>
        </w:rPr>
        <w:t>idad</w:t>
      </w:r>
      <w:proofErr w:type="gramEnd"/>
      <w:r w:rsidRPr="00F10283">
        <w:rPr>
          <w:i/>
          <w:iCs/>
        </w:rPr>
        <w:t xml:space="preserve"> y </w:t>
      </w:r>
      <w:r w:rsidR="00334E6B" w:rsidRPr="00F10283">
        <w:rPr>
          <w:i/>
          <w:iCs/>
        </w:rPr>
        <w:t>el</w:t>
      </w:r>
      <w:r w:rsidR="007C21FF" w:rsidRPr="00F10283">
        <w:rPr>
          <w:i/>
          <w:iCs/>
        </w:rPr>
        <w:t xml:space="preserve"> buen uso de</w:t>
      </w:r>
      <w:r w:rsidR="00334E6B" w:rsidRPr="00F10283">
        <w:rPr>
          <w:i/>
          <w:iCs/>
        </w:rPr>
        <w:t xml:space="preserve"> </w:t>
      </w:r>
      <w:r w:rsidRPr="00F10283">
        <w:rPr>
          <w:i/>
          <w:iCs/>
        </w:rPr>
        <w:t>los recursos de nuestro planeta”.</w:t>
      </w:r>
    </w:p>
    <w:p w14:paraId="7B797BD9" w14:textId="77777777" w:rsidR="00334E6B" w:rsidRPr="00802E1D" w:rsidRDefault="00334E6B" w:rsidP="00330615">
      <w:pPr>
        <w:tabs>
          <w:tab w:val="left" w:pos="567"/>
        </w:tabs>
        <w:spacing w:after="120" w:line="276" w:lineRule="auto"/>
        <w:jc w:val="both"/>
        <w:rPr>
          <w:i/>
          <w:iCs/>
        </w:rPr>
      </w:pPr>
    </w:p>
    <w:p w14:paraId="66521650" w14:textId="77777777" w:rsidR="00330615" w:rsidRPr="00170C3A" w:rsidRDefault="00330615" w:rsidP="00330615">
      <w:pPr>
        <w:spacing w:line="276" w:lineRule="auto"/>
        <w:jc w:val="both"/>
        <w:rPr>
          <w:rFonts w:ascii="Calibri" w:hAnsi="Calibri" w:cs="Calibri"/>
          <w:b/>
          <w:bCs/>
          <w:color w:val="000000" w:themeColor="text1"/>
        </w:rPr>
      </w:pPr>
      <w:r>
        <w:rPr>
          <w:rFonts w:ascii="Calibri" w:hAnsi="Calibri" w:cs="Calibri"/>
          <w:b/>
          <w:bCs/>
          <w:color w:val="000000" w:themeColor="text1"/>
        </w:rPr>
        <w:t>El reto final de “Los Juegos del Huevo” en 2024: quien más sabe de huevos tiene premio</w:t>
      </w:r>
    </w:p>
    <w:p w14:paraId="762EE1B6" w14:textId="77777777" w:rsidR="00330615" w:rsidRPr="003E1E85" w:rsidRDefault="00330615" w:rsidP="00330615">
      <w:pPr>
        <w:spacing w:line="276" w:lineRule="auto"/>
        <w:jc w:val="both"/>
        <w:rPr>
          <w:rFonts w:cs="Times New Roman"/>
          <w:color w:val="000000" w:themeColor="text1"/>
        </w:rPr>
      </w:pPr>
      <w:r w:rsidRPr="000D0C73">
        <w:rPr>
          <w:rFonts w:ascii="Calibri" w:hAnsi="Calibri" w:cs="Calibri"/>
          <w:color w:val="000000" w:themeColor="text1"/>
        </w:rPr>
        <w:t xml:space="preserve">La Organización Interprofesional del Huevo y sus Productos, INPROVO, </w:t>
      </w:r>
      <w:r>
        <w:rPr>
          <w:rFonts w:ascii="Calibri" w:hAnsi="Calibri" w:cs="Calibri"/>
          <w:color w:val="000000" w:themeColor="text1"/>
        </w:rPr>
        <w:t xml:space="preserve">coordina la </w:t>
      </w:r>
      <w:r w:rsidRPr="000D0C73">
        <w:rPr>
          <w:rFonts w:ascii="Calibri" w:hAnsi="Calibri" w:cs="Calibri"/>
          <w:color w:val="000000" w:themeColor="text1"/>
        </w:rPr>
        <w:t>campaña</w:t>
      </w:r>
      <w:r>
        <w:rPr>
          <w:rFonts w:ascii="Calibri" w:hAnsi="Calibri" w:cs="Calibri"/>
          <w:color w:val="000000" w:themeColor="text1"/>
        </w:rPr>
        <w:t xml:space="preserve"> europea</w:t>
      </w:r>
      <w:r w:rsidRPr="000D0C73">
        <w:rPr>
          <w:rFonts w:ascii="Calibri" w:hAnsi="Calibri" w:cs="Calibri"/>
          <w:color w:val="000000" w:themeColor="text1"/>
        </w:rPr>
        <w:t xml:space="preserve"> </w:t>
      </w:r>
      <w:r w:rsidRPr="001064F3">
        <w:rPr>
          <w:rFonts w:cs="Times New Roman"/>
          <w:b/>
          <w:bCs/>
          <w:i/>
          <w:iCs/>
        </w:rPr>
        <w:t>Los Juegos del Huevo</w:t>
      </w:r>
      <w:r w:rsidRPr="000D0C73">
        <w:rPr>
          <w:rFonts w:cs="Times New Roman"/>
        </w:rPr>
        <w:t xml:space="preserve"> que</w:t>
      </w:r>
      <w:r>
        <w:rPr>
          <w:rFonts w:cs="Times New Roman"/>
        </w:rPr>
        <w:t>,</w:t>
      </w:r>
      <w:r w:rsidRPr="000D0C73">
        <w:rPr>
          <w:rFonts w:cs="Times New Roman"/>
        </w:rPr>
        <w:t xml:space="preserve"> durante los años 2023, 2024 y 2025</w:t>
      </w:r>
      <w:r>
        <w:rPr>
          <w:rFonts w:cs="Times New Roman"/>
        </w:rPr>
        <w:t>, informa sobre</w:t>
      </w:r>
      <w:r w:rsidRPr="000D0C73">
        <w:rPr>
          <w:rFonts w:cs="Times New Roman"/>
        </w:rPr>
        <w:t xml:space="preserve"> el modelo de producción </w:t>
      </w:r>
      <w:r w:rsidRPr="000D0C73">
        <w:rPr>
          <w:rFonts w:cs="Times New Roman"/>
        </w:rPr>
        <w:lastRenderedPageBreak/>
        <w:t>del huevo europeo</w:t>
      </w:r>
      <w:r w:rsidRPr="00FA008E">
        <w:rPr>
          <w:rFonts w:cs="Times New Roman"/>
          <w:vertAlign w:val="superscript"/>
        </w:rPr>
        <w:t>1</w:t>
      </w:r>
      <w:r w:rsidRPr="000D0C73">
        <w:rPr>
          <w:rFonts w:cs="Times New Roman"/>
        </w:rPr>
        <w:t xml:space="preserve">, </w:t>
      </w:r>
      <w:r>
        <w:rPr>
          <w:rFonts w:cs="Times New Roman"/>
        </w:rPr>
        <w:t>y su</w:t>
      </w:r>
      <w:r w:rsidRPr="000D0C73">
        <w:rPr>
          <w:rFonts w:cs="Times New Roman"/>
        </w:rPr>
        <w:t xml:space="preserve"> importancia </w:t>
      </w:r>
      <w:r>
        <w:rPr>
          <w:rFonts w:cs="Times New Roman"/>
        </w:rPr>
        <w:t>en u</w:t>
      </w:r>
      <w:r w:rsidRPr="000D0C73">
        <w:rPr>
          <w:rFonts w:cs="Times New Roman"/>
        </w:rPr>
        <w:t xml:space="preserve">na dieta </w:t>
      </w:r>
      <w:r>
        <w:rPr>
          <w:rFonts w:cs="Times New Roman"/>
        </w:rPr>
        <w:t xml:space="preserve">saludable por su </w:t>
      </w:r>
      <w:r w:rsidRPr="000D0C73">
        <w:rPr>
          <w:rFonts w:cs="Times New Roman"/>
        </w:rPr>
        <w:t>gran valor nutricional</w:t>
      </w:r>
      <w:r w:rsidRPr="00FA008E">
        <w:rPr>
          <w:rFonts w:cs="Times New Roman"/>
          <w:vertAlign w:val="superscript"/>
        </w:rPr>
        <w:t>2</w:t>
      </w:r>
      <w:r>
        <w:rPr>
          <w:rFonts w:cs="Times New Roman"/>
        </w:rPr>
        <w:t>. La campaña</w:t>
      </w:r>
      <w:r>
        <w:rPr>
          <w:rFonts w:cs="Times New Roman"/>
          <w:i/>
          <w:iCs/>
        </w:rPr>
        <w:t xml:space="preserve"> </w:t>
      </w:r>
      <w:r w:rsidRPr="002A7C78">
        <w:rPr>
          <w:rFonts w:cs="Times New Roman"/>
        </w:rPr>
        <w:t xml:space="preserve">se </w:t>
      </w:r>
      <w:r>
        <w:rPr>
          <w:rFonts w:cs="Times New Roman"/>
        </w:rPr>
        <w:t xml:space="preserve">dirige a un público principalmente joven y propone actividades </w:t>
      </w:r>
      <w:r w:rsidRPr="002A7C78">
        <w:rPr>
          <w:rFonts w:cs="Times New Roman"/>
          <w:i/>
          <w:iCs/>
        </w:rPr>
        <w:t>online</w:t>
      </w:r>
      <w:r>
        <w:rPr>
          <w:rFonts w:cs="Times New Roman"/>
        </w:rPr>
        <w:t xml:space="preserve"> basadas en el entretenimiento y el juego colectivo.</w:t>
      </w:r>
    </w:p>
    <w:p w14:paraId="7F95FD79" w14:textId="2B80E4EC" w:rsidR="00330615" w:rsidRDefault="00330615" w:rsidP="00330615">
      <w:pPr>
        <w:spacing w:line="276" w:lineRule="auto"/>
        <w:jc w:val="both"/>
        <w:rPr>
          <w:rFonts w:cs="Times New Roman"/>
        </w:rPr>
      </w:pPr>
      <w:r>
        <w:rPr>
          <w:rFonts w:cs="Times New Roman"/>
        </w:rPr>
        <w:t xml:space="preserve">Entre el día 1 y el 13 de octubre tendrá lugar el ultimo reto del año, en torno a la conmemoración del Día Mundial del Huevo (11 de octubre). </w:t>
      </w:r>
      <w:r w:rsidRPr="001F0066">
        <w:rPr>
          <w:rFonts w:cs="Times New Roman"/>
          <w:b/>
          <w:bCs/>
        </w:rPr>
        <w:t xml:space="preserve">El premio es un año de huevos gratis para </w:t>
      </w:r>
      <w:r w:rsidR="00334E6B">
        <w:rPr>
          <w:rFonts w:cs="Times New Roman"/>
          <w:b/>
          <w:bCs/>
        </w:rPr>
        <w:t xml:space="preserve">quienes </w:t>
      </w:r>
      <w:r w:rsidRPr="001F0066">
        <w:rPr>
          <w:rFonts w:cs="Times New Roman"/>
          <w:b/>
          <w:bCs/>
        </w:rPr>
        <w:t xml:space="preserve">más </w:t>
      </w:r>
      <w:r>
        <w:rPr>
          <w:rFonts w:cs="Times New Roman"/>
          <w:b/>
          <w:bCs/>
        </w:rPr>
        <w:t xml:space="preserve">sepan </w:t>
      </w:r>
      <w:r w:rsidRPr="001F0066">
        <w:rPr>
          <w:rFonts w:cs="Times New Roman"/>
          <w:b/>
          <w:bCs/>
        </w:rPr>
        <w:t>sobre este alimento y cómo se produce en la Unión Europea</w:t>
      </w:r>
      <w:r>
        <w:rPr>
          <w:rFonts w:cs="Times New Roman"/>
        </w:rPr>
        <w:t>.</w:t>
      </w:r>
    </w:p>
    <w:p w14:paraId="3829FCA0" w14:textId="77777777" w:rsidR="00330615" w:rsidRDefault="00330615" w:rsidP="00330615">
      <w:pPr>
        <w:spacing w:line="276" w:lineRule="auto"/>
        <w:jc w:val="both"/>
        <w:rPr>
          <w:rFonts w:cs="Times New Roman"/>
        </w:rPr>
      </w:pPr>
      <w:r>
        <w:rPr>
          <w:rFonts w:cs="Times New Roman"/>
        </w:rPr>
        <w:t xml:space="preserve">También las organizaciones del sector del huevo de Francia (SNIPO) y Hungría (PPB), los dos países que participan en la campaña europea junto con INPROVO, celebran así el Día Mundial del Huevo, un alimento básico para los consumidores de todo el mundo. </w:t>
      </w:r>
    </w:p>
    <w:p w14:paraId="49A31572" w14:textId="1B023911" w:rsidR="00330615" w:rsidRPr="00330615" w:rsidRDefault="00330615" w:rsidP="00330615">
      <w:pPr>
        <w:spacing w:line="276" w:lineRule="auto"/>
        <w:jc w:val="both"/>
        <w:rPr>
          <w:rFonts w:cs="Times New Roman"/>
        </w:rPr>
      </w:pPr>
      <w:r>
        <w:rPr>
          <w:rFonts w:cs="Times New Roman"/>
        </w:rPr>
        <w:t xml:space="preserve">Toda la información sobre los retos está disponible en la web </w:t>
      </w:r>
      <w:hyperlink r:id="rId8" w:history="1">
        <w:r>
          <w:rPr>
            <w:rStyle w:val="Hipervnculo"/>
            <w:rFonts w:cs="Times New Roman"/>
          </w:rPr>
          <w:t>www.losjuegosdelhuevo.eu</w:t>
        </w:r>
      </w:hyperlink>
      <w:r>
        <w:rPr>
          <w:rFonts w:cs="Times New Roman"/>
        </w:rPr>
        <w:t xml:space="preserve"> y en las redes sociales </w:t>
      </w:r>
      <w:hyperlink r:id="rId9" w:history="1">
        <w:r w:rsidRPr="00771A5F">
          <w:rPr>
            <w:rStyle w:val="Hipervnculo"/>
            <w:rFonts w:cs="Times New Roman"/>
          </w:rPr>
          <w:t>Instagram</w:t>
        </w:r>
      </w:hyperlink>
      <w:r>
        <w:rPr>
          <w:rFonts w:cs="Times New Roman"/>
        </w:rPr>
        <w:t xml:space="preserve"> y </w:t>
      </w:r>
      <w:hyperlink r:id="rId10" w:history="1">
        <w:r w:rsidRPr="002D6365">
          <w:rPr>
            <w:rStyle w:val="Hipervnculo"/>
            <w:rFonts w:cs="Times New Roman"/>
            <w:i/>
            <w:iCs/>
          </w:rPr>
          <w:t>TikTok</w:t>
        </w:r>
      </w:hyperlink>
      <w:r>
        <w:rPr>
          <w:rFonts w:cs="Times New Roman"/>
          <w:i/>
          <w:iCs/>
        </w:rPr>
        <w:t xml:space="preserve">. </w:t>
      </w:r>
    </w:p>
    <w:p w14:paraId="7C6797BE" w14:textId="77777777" w:rsidR="00330615" w:rsidRDefault="00330615" w:rsidP="00C1246B">
      <w:pPr>
        <w:pBdr>
          <w:bottom w:val="single" w:sz="4" w:space="1" w:color="auto"/>
        </w:pBdr>
        <w:jc w:val="both"/>
        <w:rPr>
          <w:rFonts w:cs="Times New Roman"/>
          <w:b/>
          <w:sz w:val="20"/>
          <w:szCs w:val="20"/>
        </w:rPr>
      </w:pPr>
    </w:p>
    <w:p w14:paraId="173F4972" w14:textId="5E203496" w:rsidR="006A6F5A" w:rsidRDefault="006A6F5A" w:rsidP="00C1246B">
      <w:pPr>
        <w:jc w:val="both"/>
        <w:rPr>
          <w:rFonts w:cs="Times New Roman"/>
          <w:sz w:val="20"/>
          <w:szCs w:val="20"/>
        </w:rPr>
      </w:pPr>
      <w:bookmarkStart w:id="2" w:name="_Hlk170809107"/>
      <w:r>
        <w:rPr>
          <w:rFonts w:cs="Times New Roman"/>
          <w:b/>
          <w:sz w:val="20"/>
          <w:szCs w:val="20"/>
        </w:rPr>
        <w:t>Acerca de Inprovo</w:t>
      </w:r>
      <w:r>
        <w:rPr>
          <w:rFonts w:cs="Times New Roman"/>
          <w:sz w:val="20"/>
          <w:szCs w:val="20"/>
        </w:rPr>
        <w:t xml:space="preserve">: </w:t>
      </w:r>
    </w:p>
    <w:p w14:paraId="27BA0567" w14:textId="04EA953C" w:rsidR="00EC7770" w:rsidRDefault="006A6F5A" w:rsidP="006A6F5A">
      <w:pPr>
        <w:jc w:val="both"/>
        <w:rPr>
          <w:rFonts w:cs="Times New Roman"/>
          <w:iCs/>
          <w:sz w:val="20"/>
          <w:szCs w:val="20"/>
        </w:rPr>
      </w:pPr>
      <w:r>
        <w:rPr>
          <w:rFonts w:cs="Times New Roman"/>
          <w:iCs/>
          <w:sz w:val="20"/>
          <w:szCs w:val="20"/>
        </w:rPr>
        <w:t>Inprovo es la Organización Interprofesional del Huevo y sus Productos</w:t>
      </w:r>
      <w:r>
        <w:rPr>
          <w:iCs/>
          <w:sz w:val="20"/>
          <w:szCs w:val="20"/>
        </w:rPr>
        <w:t xml:space="preserve">, reconocida por el Ministerio de Agricultura desde 1998. </w:t>
      </w:r>
      <w:r w:rsidR="00EC7770">
        <w:rPr>
          <w:iCs/>
          <w:sz w:val="20"/>
          <w:szCs w:val="20"/>
        </w:rPr>
        <w:t xml:space="preserve">Sus miembros </w:t>
      </w:r>
      <w:r w:rsidR="00EC7770">
        <w:rPr>
          <w:rFonts w:cs="Times New Roman"/>
          <w:iCs/>
          <w:sz w:val="20"/>
          <w:szCs w:val="20"/>
        </w:rPr>
        <w:t>son</w:t>
      </w:r>
      <w:r>
        <w:rPr>
          <w:rFonts w:cs="Times New Roman"/>
          <w:iCs/>
          <w:sz w:val="20"/>
          <w:szCs w:val="20"/>
        </w:rPr>
        <w:t xml:space="preserve"> las asociaciones de los distintos operadores de la cadena alimentaria del huevo de ámbito estatal</w:t>
      </w:r>
      <w:r w:rsidR="00EC7770">
        <w:rPr>
          <w:rFonts w:cs="Times New Roman"/>
          <w:iCs/>
          <w:sz w:val="20"/>
          <w:szCs w:val="20"/>
        </w:rPr>
        <w:t xml:space="preserve"> que</w:t>
      </w:r>
      <w:r>
        <w:rPr>
          <w:rFonts w:cs="Times New Roman"/>
          <w:iCs/>
          <w:sz w:val="20"/>
          <w:szCs w:val="20"/>
        </w:rPr>
        <w:t xml:space="preserve"> representan a la producción (productores con granjas de gallinas ponedoras)</w:t>
      </w:r>
      <w:r w:rsidR="00EC7770">
        <w:rPr>
          <w:rFonts w:cs="Times New Roman"/>
          <w:iCs/>
          <w:sz w:val="20"/>
          <w:szCs w:val="20"/>
        </w:rPr>
        <w:t>,</w:t>
      </w:r>
      <w:r>
        <w:rPr>
          <w:rFonts w:cs="Times New Roman"/>
          <w:iCs/>
          <w:sz w:val="20"/>
          <w:szCs w:val="20"/>
        </w:rPr>
        <w:t xml:space="preserve"> a la comercialización </w:t>
      </w:r>
      <w:r w:rsidR="00EC7770">
        <w:rPr>
          <w:rFonts w:cs="Times New Roman"/>
          <w:iCs/>
          <w:sz w:val="20"/>
          <w:szCs w:val="20"/>
        </w:rPr>
        <w:t>y a la</w:t>
      </w:r>
      <w:r>
        <w:rPr>
          <w:rFonts w:cs="Times New Roman"/>
          <w:iCs/>
          <w:sz w:val="20"/>
          <w:szCs w:val="20"/>
        </w:rPr>
        <w:t xml:space="preserve"> industria alimentaria (centros de embalaje de huevos e industrias de ovoproductos).</w:t>
      </w:r>
    </w:p>
    <w:p w14:paraId="71F14DF6" w14:textId="4F3B0EF7" w:rsidR="006A6F5A" w:rsidRDefault="006A6F5A" w:rsidP="006A6F5A">
      <w:pPr>
        <w:jc w:val="both"/>
        <w:rPr>
          <w:rFonts w:cs="Times New Roman"/>
          <w:iCs/>
          <w:sz w:val="20"/>
          <w:szCs w:val="20"/>
        </w:rPr>
      </w:pPr>
      <w:r>
        <w:rPr>
          <w:rFonts w:cs="Times New Roman"/>
          <w:iCs/>
          <w:sz w:val="20"/>
          <w:szCs w:val="20"/>
        </w:rPr>
        <w:t xml:space="preserve">Para saber más: </w:t>
      </w:r>
      <w:hyperlink r:id="rId11" w:history="1">
        <w:r>
          <w:rPr>
            <w:rStyle w:val="Hipervnculo"/>
            <w:rFonts w:cs="Times New Roman"/>
            <w:iCs/>
            <w:sz w:val="20"/>
            <w:szCs w:val="20"/>
          </w:rPr>
          <w:t>www.inprovo.com</w:t>
        </w:r>
      </w:hyperlink>
      <w:r>
        <w:rPr>
          <w:rFonts w:cs="Times New Roman"/>
          <w:iCs/>
          <w:sz w:val="20"/>
          <w:szCs w:val="20"/>
        </w:rPr>
        <w:t xml:space="preserve"> </w:t>
      </w:r>
    </w:p>
    <w:p w14:paraId="4FD87882" w14:textId="075B80E2" w:rsidR="003C5867" w:rsidRPr="00E8555B" w:rsidRDefault="003C5867" w:rsidP="003C5867">
      <w:pPr>
        <w:rPr>
          <w:rFonts w:ascii="Calibri" w:eastAsia="Arial" w:hAnsi="Calibri" w:cs="Calibri"/>
          <w:b/>
          <w:bCs/>
          <w:sz w:val="20"/>
          <w:szCs w:val="20"/>
        </w:rPr>
      </w:pPr>
      <w:bookmarkStart w:id="3" w:name="_Hlk172276212"/>
      <w:r w:rsidRPr="00E8555B">
        <w:rPr>
          <w:rFonts w:ascii="Calibri" w:hAnsi="Calibri" w:cs="Calibri"/>
          <w:b/>
          <w:bCs/>
          <w:sz w:val="20"/>
          <w:szCs w:val="20"/>
        </w:rPr>
        <w:t xml:space="preserve">En este enlace puedes descargarte </w:t>
      </w:r>
      <w:hyperlink r:id="rId12" w:history="1">
        <w:r w:rsidRPr="00E8555B">
          <w:rPr>
            <w:rStyle w:val="Hipervnculo"/>
            <w:rFonts w:ascii="Calibri" w:hAnsi="Calibri" w:cs="Calibri"/>
            <w:b/>
            <w:bCs/>
            <w:sz w:val="20"/>
            <w:szCs w:val="20"/>
            <w:u w:val="none"/>
          </w:rPr>
          <w:t>imágenes</w:t>
        </w:r>
      </w:hyperlink>
    </w:p>
    <w:bookmarkEnd w:id="3"/>
    <w:p w14:paraId="01BDFDC3" w14:textId="0B5FA5A8" w:rsidR="003D51B7" w:rsidRDefault="003C5867" w:rsidP="00FA008E">
      <w:pPr>
        <w:tabs>
          <w:tab w:val="left" w:pos="0"/>
        </w:tabs>
        <w:rPr>
          <w:rFonts w:ascii="Calibri" w:hAnsi="Calibri" w:cs="Calibri"/>
          <w:b/>
          <w:bCs/>
          <w:sz w:val="20"/>
          <w:szCs w:val="20"/>
        </w:rPr>
      </w:pPr>
      <w:r w:rsidRPr="003D51B7">
        <w:rPr>
          <w:rStyle w:val="Bodytext1"/>
          <w:rFonts w:ascii="Calibri" w:hAnsi="Calibri" w:cs="Calibri"/>
          <w:color w:val="auto"/>
          <w:sz w:val="20"/>
          <w:szCs w:val="20"/>
        </w:rPr>
        <w:t xml:space="preserve">Para ampliar información sobre la campaña puede acceder al portal: </w:t>
      </w:r>
      <w:hyperlink r:id="rId13" w:history="1">
        <w:r w:rsidRPr="003D51B7">
          <w:rPr>
            <w:rStyle w:val="Hipervnculo"/>
            <w:rFonts w:ascii="Calibri" w:eastAsia="Arial" w:hAnsi="Calibri" w:cs="Calibri"/>
            <w:color w:val="auto"/>
            <w:sz w:val="20"/>
            <w:szCs w:val="20"/>
          </w:rPr>
          <w:t>www.losjuegosdelhuevo.eu</w:t>
        </w:r>
      </w:hyperlink>
      <w:r w:rsidR="00065B93">
        <w:rPr>
          <w:rStyle w:val="Hipervnculo"/>
          <w:rFonts w:ascii="Calibri" w:eastAsia="Arial" w:hAnsi="Calibri" w:cs="Calibri"/>
          <w:color w:val="auto"/>
          <w:sz w:val="20"/>
          <w:szCs w:val="20"/>
        </w:rPr>
        <w:t xml:space="preserve"> </w:t>
      </w:r>
      <w:r w:rsidR="002A1B79">
        <w:rPr>
          <w:noProof/>
          <w:lang w:eastAsia="es-ES"/>
        </w:rPr>
        <mc:AlternateContent>
          <mc:Choice Requires="wps">
            <w:drawing>
              <wp:anchor distT="4294967295" distB="4294967295" distL="114300" distR="114300" simplePos="0" relativeHeight="251662336" behindDoc="0" locked="0" layoutInCell="1" allowOverlap="1" wp14:anchorId="6ACCAD33" wp14:editId="22C56FD3">
                <wp:simplePos x="0" y="0"/>
                <wp:positionH relativeFrom="column">
                  <wp:posOffset>-38100</wp:posOffset>
                </wp:positionH>
                <wp:positionV relativeFrom="paragraph">
                  <wp:posOffset>219709</wp:posOffset>
                </wp:positionV>
                <wp:extent cx="5783580" cy="0"/>
                <wp:effectExtent l="0" t="0" r="0" b="0"/>
                <wp:wrapNone/>
                <wp:docPr id="16697160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4D316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7.3pt" to="45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" strokecolor="black [3200]" strokeweight=".5pt">
                <v:stroke joinstyle="miter"/>
                <o:lock v:ext="edit" shapetype="f"/>
              </v:line>
            </w:pict>
          </mc:Fallback>
        </mc:AlternateContent>
      </w:r>
    </w:p>
    <w:p w14:paraId="232CF892" w14:textId="5AE46D43" w:rsidR="005C794C" w:rsidRPr="00675FD4" w:rsidRDefault="00675FD4" w:rsidP="00675FD4">
      <w:pPr>
        <w:rPr>
          <w:rStyle w:val="contentpasted1"/>
          <w:rFonts w:eastAsia="Times New Roman"/>
          <w:color w:val="767171" w:themeColor="background2" w:themeShade="80"/>
          <w:sz w:val="18"/>
          <w:szCs w:val="18"/>
          <w:shd w:val="clear" w:color="auto" w:fill="FFFFFF"/>
        </w:rPr>
      </w:pPr>
      <w:r w:rsidRPr="00675FD4">
        <w:rPr>
          <w:rStyle w:val="contentpasted1"/>
          <w:rFonts w:eastAsia="Times New Roman"/>
          <w:color w:val="767171" w:themeColor="background2" w:themeShade="80"/>
          <w:sz w:val="18"/>
          <w:szCs w:val="18"/>
          <w:shd w:val="clear" w:color="auto" w:fill="FFFFFF"/>
          <w:vertAlign w:val="superscript"/>
        </w:rPr>
        <w:t>1</w:t>
      </w:r>
      <w:r w:rsidRPr="00675FD4">
        <w:rPr>
          <w:rStyle w:val="contentpasted1"/>
          <w:rFonts w:eastAsia="Times New Roman"/>
          <w:color w:val="767171" w:themeColor="background2" w:themeShade="80"/>
          <w:sz w:val="18"/>
          <w:szCs w:val="18"/>
          <w:shd w:val="clear" w:color="auto" w:fill="FFFFFF"/>
        </w:rPr>
        <w:t xml:space="preserve"> </w:t>
      </w:r>
      <w:proofErr w:type="gramStart"/>
      <w:r w:rsidRPr="00675FD4">
        <w:rPr>
          <w:rStyle w:val="contentpasted1"/>
          <w:rFonts w:eastAsia="Times New Roman"/>
          <w:color w:val="767171" w:themeColor="background2" w:themeShade="80"/>
          <w:sz w:val="18"/>
          <w:szCs w:val="18"/>
          <w:shd w:val="clear" w:color="auto" w:fill="FFFFFF"/>
        </w:rPr>
        <w:t>Puede</w:t>
      </w:r>
      <w:proofErr w:type="gramEnd"/>
      <w:r w:rsidRPr="00675FD4">
        <w:rPr>
          <w:rStyle w:val="contentpasted1"/>
          <w:rFonts w:eastAsia="Times New Roman"/>
          <w:color w:val="767171" w:themeColor="background2" w:themeShade="80"/>
          <w:sz w:val="18"/>
          <w:szCs w:val="18"/>
          <w:shd w:val="clear" w:color="auto" w:fill="FFFFFF"/>
        </w:rPr>
        <w:t xml:space="preserve"> encontrar más información sobre el modelo de producción europeo en </w:t>
      </w:r>
      <w:hyperlink r:id="rId14" w:history="1">
        <w:r w:rsidR="00B9750F" w:rsidRPr="00781894">
          <w:rPr>
            <w:rStyle w:val="Hipervnculo"/>
            <w:rFonts w:eastAsia="Times New Roman"/>
            <w:sz w:val="18"/>
            <w:szCs w:val="18"/>
            <w:shd w:val="clear" w:color="auto" w:fill="FFFFFF"/>
          </w:rPr>
          <w:t>www.losjuegosdelhuevo.eu/produccion-sostenible</w:t>
        </w:r>
      </w:hyperlink>
      <w:r w:rsidR="00B9750F">
        <w:rPr>
          <w:rStyle w:val="contentpasted1"/>
          <w:rFonts w:eastAsia="Times New Roman"/>
          <w:color w:val="767171" w:themeColor="background2" w:themeShade="80"/>
          <w:sz w:val="18"/>
          <w:szCs w:val="18"/>
          <w:shd w:val="clear" w:color="auto" w:fill="FFFFFF"/>
        </w:rPr>
        <w:t xml:space="preserve"> </w:t>
      </w:r>
    </w:p>
    <w:p w14:paraId="5D58D4D8" w14:textId="77777777" w:rsidR="006E3B9D" w:rsidRPr="006F740C" w:rsidRDefault="00675FD4">
      <w:pPr>
        <w:rPr>
          <w:rStyle w:val="contentpasted1"/>
          <w:rFonts w:eastAsia="Times New Roman"/>
          <w:color w:val="808080" w:themeColor="background1" w:themeShade="80"/>
          <w:sz w:val="18"/>
          <w:szCs w:val="18"/>
          <w:shd w:val="clear" w:color="auto" w:fill="FFFFFF"/>
        </w:rPr>
      </w:pPr>
      <w:r w:rsidRPr="006F740C">
        <w:rPr>
          <w:color w:val="808080" w:themeColor="background1" w:themeShade="80"/>
          <w:sz w:val="20"/>
          <w:szCs w:val="20"/>
          <w:vertAlign w:val="superscript"/>
        </w:rPr>
        <w:t>2</w:t>
      </w:r>
      <w:r w:rsidR="005C794C" w:rsidRPr="006F740C">
        <w:rPr>
          <w:color w:val="808080" w:themeColor="background1" w:themeShade="80"/>
        </w:rPr>
        <w:t xml:space="preserve"> </w:t>
      </w:r>
      <w:proofErr w:type="gramStart"/>
      <w:r w:rsidR="006E3B9D" w:rsidRPr="006F740C">
        <w:rPr>
          <w:rStyle w:val="contentpasted1"/>
          <w:rFonts w:eastAsia="Times New Roman"/>
          <w:color w:val="808080" w:themeColor="background1" w:themeShade="80"/>
          <w:sz w:val="18"/>
          <w:szCs w:val="18"/>
          <w:shd w:val="clear" w:color="auto" w:fill="FFFFFF"/>
        </w:rPr>
        <w:t>Para</w:t>
      </w:r>
      <w:proofErr w:type="gramEnd"/>
      <w:r w:rsidR="006E3B9D" w:rsidRPr="006F740C">
        <w:rPr>
          <w:rStyle w:val="contentpasted1"/>
          <w:rFonts w:eastAsia="Times New Roman"/>
          <w:color w:val="808080" w:themeColor="background1" w:themeShade="80"/>
          <w:sz w:val="18"/>
          <w:szCs w:val="18"/>
          <w:shd w:val="clear" w:color="auto" w:fill="FFFFFF"/>
        </w:rPr>
        <w:t xml:space="preserve"> saber más </w:t>
      </w:r>
      <w:r w:rsidR="005C794C" w:rsidRPr="006F740C">
        <w:rPr>
          <w:rStyle w:val="contentpasted1"/>
          <w:rFonts w:eastAsia="Times New Roman"/>
          <w:color w:val="808080" w:themeColor="background1" w:themeShade="80"/>
          <w:sz w:val="18"/>
          <w:szCs w:val="18"/>
          <w:shd w:val="clear" w:color="auto" w:fill="FFFFFF"/>
        </w:rPr>
        <w:t xml:space="preserve">sobre </w:t>
      </w:r>
      <w:r w:rsidR="006E3B9D" w:rsidRPr="006F740C">
        <w:rPr>
          <w:rStyle w:val="contentpasted1"/>
          <w:rFonts w:eastAsia="Times New Roman"/>
          <w:color w:val="808080" w:themeColor="background1" w:themeShade="80"/>
          <w:sz w:val="18"/>
          <w:szCs w:val="18"/>
          <w:shd w:val="clear" w:color="auto" w:fill="FFFFFF"/>
        </w:rPr>
        <w:t>las recomendaciones de consumo de AESAN</w:t>
      </w:r>
      <w:r w:rsidR="005C794C" w:rsidRPr="006F740C">
        <w:rPr>
          <w:rStyle w:val="contentpasted1"/>
          <w:rFonts w:eastAsia="Times New Roman"/>
          <w:color w:val="808080" w:themeColor="background1" w:themeShade="80"/>
          <w:sz w:val="18"/>
          <w:szCs w:val="18"/>
          <w:shd w:val="clear" w:color="auto" w:fill="FFFFFF"/>
        </w:rPr>
        <w:t>,</w:t>
      </w:r>
      <w:r w:rsidR="006E3B9D" w:rsidRPr="006F740C">
        <w:rPr>
          <w:rStyle w:val="contentpasted1"/>
          <w:rFonts w:eastAsia="Times New Roman"/>
          <w:color w:val="808080" w:themeColor="background1" w:themeShade="80"/>
          <w:sz w:val="18"/>
          <w:szCs w:val="18"/>
          <w:shd w:val="clear" w:color="auto" w:fill="FFFFFF"/>
        </w:rPr>
        <w:t xml:space="preserve"> </w:t>
      </w:r>
      <w:r w:rsidR="005C794C" w:rsidRPr="006F740C">
        <w:rPr>
          <w:rStyle w:val="contentpasted1"/>
          <w:rFonts w:eastAsia="Times New Roman"/>
          <w:color w:val="808080" w:themeColor="background1" w:themeShade="80"/>
          <w:sz w:val="18"/>
          <w:szCs w:val="18"/>
          <w:shd w:val="clear" w:color="auto" w:fill="FFFFFF"/>
        </w:rPr>
        <w:t>consulte:</w:t>
      </w:r>
    </w:p>
    <w:p w14:paraId="6314AC12" w14:textId="4EDD6A51" w:rsidR="00C45C65" w:rsidRDefault="00E8555B">
      <w:pPr>
        <w:rPr>
          <w:rStyle w:val="Hipervnculo"/>
          <w:rFonts w:eastAsia="Times New Roman"/>
          <w:color w:val="767171" w:themeColor="background2" w:themeShade="80"/>
          <w:sz w:val="18"/>
          <w:szCs w:val="18"/>
          <w:shd w:val="clear" w:color="auto" w:fill="FFFFFF"/>
        </w:rPr>
      </w:pPr>
      <w:hyperlink r:id="rId15" w:tgtFrame="_blank" w:history="1">
        <w:r w:rsidR="005C794C" w:rsidRPr="005C794C">
          <w:rPr>
            <w:rStyle w:val="Hipervnculo"/>
            <w:rFonts w:eastAsia="Times New Roman"/>
            <w:color w:val="767171" w:themeColor="background2" w:themeShade="80"/>
            <w:sz w:val="18"/>
            <w:szCs w:val="18"/>
            <w:shd w:val="clear" w:color="auto" w:fill="FFFFFF"/>
          </w:rPr>
          <w:t>https://www.aesan.gob.es/AECOSAN/docs/documentos/nutricion</w:t>
        </w:r>
        <w:r w:rsidR="005C794C" w:rsidRPr="00B9750F">
          <w:rPr>
            <w:rStyle w:val="Hipervnculo"/>
            <w:rFonts w:eastAsia="Times New Roman"/>
            <w:color w:val="767171" w:themeColor="background2" w:themeShade="80"/>
            <w:sz w:val="18"/>
            <w:szCs w:val="18"/>
            <w:shd w:val="clear" w:color="auto" w:fill="FFFFFF"/>
          </w:rPr>
          <w:t>/</w:t>
        </w:r>
        <w:r w:rsidR="005C794C" w:rsidRPr="00FA008E">
          <w:rPr>
            <w:rStyle w:val="markrdl3sbwvc"/>
            <w:rFonts w:eastAsia="Times New Roman"/>
            <w:color w:val="767171" w:themeColor="background2" w:themeShade="80"/>
            <w:sz w:val="18"/>
            <w:szCs w:val="18"/>
            <w:u w:val="single"/>
            <w:shd w:val="clear" w:color="auto" w:fill="FFFFFF"/>
          </w:rPr>
          <w:t>RECOMENDACIONES</w:t>
        </w:r>
        <w:r w:rsidR="005C794C" w:rsidRPr="005C794C">
          <w:rPr>
            <w:rStyle w:val="Hipervnculo"/>
            <w:rFonts w:eastAsia="Times New Roman"/>
            <w:color w:val="767171" w:themeColor="background2" w:themeShade="80"/>
            <w:sz w:val="18"/>
            <w:szCs w:val="18"/>
            <w:shd w:val="clear" w:color="auto" w:fill="FFFFFF"/>
          </w:rPr>
          <w:t>_DIETETICAS.pdf</w:t>
        </w:r>
      </w:hyperlink>
      <w:r w:rsidR="00B9750F">
        <w:rPr>
          <w:rStyle w:val="Hipervnculo"/>
          <w:rFonts w:eastAsia="Times New Roman"/>
          <w:color w:val="767171" w:themeColor="background2" w:themeShade="80"/>
          <w:sz w:val="18"/>
          <w:szCs w:val="18"/>
          <w:shd w:val="clear" w:color="auto" w:fill="FFFFFF"/>
        </w:rPr>
        <w:t xml:space="preserve"> </w:t>
      </w:r>
    </w:p>
    <w:p w14:paraId="1F491C8F" w14:textId="77777777" w:rsidR="003C5867" w:rsidRPr="003C5867" w:rsidRDefault="003C5867" w:rsidP="003C5867">
      <w:pPr>
        <w:rPr>
          <w:rStyle w:val="contentpasted1"/>
          <w:rFonts w:eastAsia="Times New Roman"/>
          <w:color w:val="767171" w:themeColor="background2" w:themeShade="80"/>
          <w:sz w:val="18"/>
          <w:szCs w:val="18"/>
          <w:shd w:val="clear" w:color="auto" w:fill="FFFFFF"/>
        </w:rPr>
      </w:pPr>
      <w:r w:rsidRPr="003C5867">
        <w:rPr>
          <w:rStyle w:val="contentpasted1"/>
          <w:rFonts w:eastAsia="Times New Roman"/>
          <w:color w:val="767171" w:themeColor="background2" w:themeShade="80"/>
          <w:sz w:val="18"/>
          <w:szCs w:val="18"/>
          <w:shd w:val="clear" w:color="auto" w:fill="FFFFFF"/>
        </w:rPr>
        <w:t>Financiado por la Unión Europea. Las opiniones y puntos de vista expresados solo comprometen a su(s) autor(es) y no reflejan necesariamente los de la Unión Europea o de la Agencia Ejecutiva Europea de Investigación (REA). Ni la Unión Europea ni la autoridad otorgante pueden ser considerados responsables de ellos. </w:t>
      </w:r>
    </w:p>
    <w:p w14:paraId="083C1312" w14:textId="75C3B0F7" w:rsidR="003C5867" w:rsidRDefault="003C5867">
      <w:pPr>
        <w:rPr>
          <w:rStyle w:val="contentpasted1"/>
          <w:color w:val="767171" w:themeColor="background2" w:themeShade="80"/>
          <w:sz w:val="18"/>
          <w:szCs w:val="18"/>
          <w:shd w:val="clear" w:color="auto" w:fill="FFFFFF"/>
        </w:rPr>
      </w:pPr>
      <w:r w:rsidRPr="003C5867">
        <w:rPr>
          <w:rStyle w:val="contentpasted1"/>
          <w:color w:val="767171" w:themeColor="background2" w:themeShade="80"/>
          <w:sz w:val="18"/>
          <w:szCs w:val="18"/>
          <w:shd w:val="clear" w:color="auto" w:fill="FFFFFF"/>
        </w:rPr>
        <w:t xml:space="preserve">"De conformidad con el anexo del Reglamento </w:t>
      </w:r>
      <w:proofErr w:type="spellStart"/>
      <w:r w:rsidRPr="003C5867">
        <w:rPr>
          <w:rStyle w:val="contentpasted1"/>
          <w:color w:val="767171" w:themeColor="background2" w:themeShade="80"/>
          <w:sz w:val="18"/>
          <w:szCs w:val="18"/>
          <w:shd w:val="clear" w:color="auto" w:fill="FFFFFF"/>
        </w:rPr>
        <w:t>nº</w:t>
      </w:r>
      <w:proofErr w:type="spellEnd"/>
      <w:r w:rsidRPr="003C5867">
        <w:rPr>
          <w:rStyle w:val="contentpasted1"/>
          <w:color w:val="767171" w:themeColor="background2" w:themeShade="80"/>
          <w:sz w:val="18"/>
          <w:szCs w:val="18"/>
          <w:shd w:val="clear" w:color="auto" w:fill="FFFFFF"/>
        </w:rPr>
        <w:t xml:space="preserve"> 1924/2006"</w:t>
      </w:r>
      <w:bookmarkEnd w:id="0"/>
    </w:p>
    <w:bookmarkEnd w:id="1"/>
    <w:bookmarkEnd w:id="2"/>
    <w:p w14:paraId="3A9AE436" w14:textId="51611234" w:rsidR="00E72D52" w:rsidRPr="0084391B" w:rsidRDefault="00E72D52" w:rsidP="00E72D52">
      <w:pPr>
        <w:rPr>
          <w:rStyle w:val="contentpasted1"/>
          <w:color w:val="767171" w:themeColor="background2" w:themeShade="80"/>
          <w:sz w:val="18"/>
          <w:szCs w:val="18"/>
          <w:shd w:val="clear" w:color="auto" w:fill="FFFFFF"/>
        </w:rPr>
      </w:pPr>
    </w:p>
    <w:sectPr w:rsidR="00E72D52" w:rsidRPr="0084391B" w:rsidSect="00946DB7">
      <w:headerReference w:type="default" r:id="rId16"/>
      <w:footerReference w:type="default" r:id="rId17"/>
      <w:pgSz w:w="11906" w:h="16838"/>
      <w:pgMar w:top="1440" w:right="1440"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5ED91" w14:textId="77777777" w:rsidR="00982F5A" w:rsidRDefault="00982F5A" w:rsidP="00C45C65">
      <w:pPr>
        <w:spacing w:after="0" w:line="240" w:lineRule="auto"/>
      </w:pPr>
      <w:r>
        <w:separator/>
      </w:r>
    </w:p>
  </w:endnote>
  <w:endnote w:type="continuationSeparator" w:id="0">
    <w:p w14:paraId="4ECC4700" w14:textId="77777777" w:rsidR="00982F5A" w:rsidRDefault="00982F5A" w:rsidP="00C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46AD" w14:textId="47F648F2" w:rsidR="00C45C65" w:rsidRDefault="00EA6AB5">
    <w:pPr>
      <w:pStyle w:val="Piedepgina"/>
    </w:pPr>
    <w:r w:rsidRPr="00EA6AB5">
      <w:rPr>
        <w:caps/>
        <w:noProof/>
        <w:color w:val="4472C4" w:themeColor="accent1"/>
        <w:lang w:eastAsia="es-ES"/>
      </w:rPr>
      <w:drawing>
        <wp:anchor distT="0" distB="0" distL="114300" distR="114300" simplePos="0" relativeHeight="251660288" behindDoc="0" locked="0" layoutInCell="1" allowOverlap="1" wp14:anchorId="0D12CB37" wp14:editId="1895295E">
          <wp:simplePos x="0" y="0"/>
          <wp:positionH relativeFrom="column">
            <wp:posOffset>-1016000</wp:posOffset>
          </wp:positionH>
          <wp:positionV relativeFrom="paragraph">
            <wp:posOffset>-405765</wp:posOffset>
          </wp:positionV>
          <wp:extent cx="7844790" cy="1123315"/>
          <wp:effectExtent l="0" t="0" r="3810" b="635"/>
          <wp:wrapSquare wrapText="bothSides"/>
          <wp:docPr id="1263555217" name="Imagen 1263555217" descr="A picture containing text, logo,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11635" name="Picture 4" descr="A picture containing text, logo, screenshot, graphic de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4037"/>
                  <a:stretch/>
                </pic:blipFill>
                <pic:spPr bwMode="auto">
                  <a:xfrm>
                    <a:off x="0" y="0"/>
                    <a:ext cx="7844790" cy="1123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E399B" w14:textId="77777777" w:rsidR="00982F5A" w:rsidRDefault="00982F5A" w:rsidP="00C45C65">
      <w:pPr>
        <w:spacing w:after="0" w:line="240" w:lineRule="auto"/>
      </w:pPr>
      <w:r>
        <w:separator/>
      </w:r>
    </w:p>
  </w:footnote>
  <w:footnote w:type="continuationSeparator" w:id="0">
    <w:p w14:paraId="344BBA32" w14:textId="77777777" w:rsidR="00982F5A" w:rsidRDefault="00982F5A" w:rsidP="00C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02E6" w14:textId="427CF38B" w:rsidR="00C45C65" w:rsidRDefault="00C45C65">
    <w:pPr>
      <w:pStyle w:val="Encabezado"/>
    </w:pPr>
    <w:r>
      <w:rPr>
        <w:noProof/>
        <w:lang w:eastAsia="es-ES"/>
      </w:rPr>
      <w:drawing>
        <wp:anchor distT="0" distB="0" distL="114300" distR="114300" simplePos="0" relativeHeight="251659264" behindDoc="0" locked="0" layoutInCell="1" allowOverlap="1" wp14:anchorId="38770992" wp14:editId="792710A3">
          <wp:simplePos x="0" y="0"/>
          <wp:positionH relativeFrom="column">
            <wp:posOffset>-922655</wp:posOffset>
          </wp:positionH>
          <wp:positionV relativeFrom="paragraph">
            <wp:posOffset>-457835</wp:posOffset>
          </wp:positionV>
          <wp:extent cx="7556500" cy="1086485"/>
          <wp:effectExtent l="0" t="0" r="6350" b="0"/>
          <wp:wrapSquare wrapText="bothSides"/>
          <wp:docPr id="1835526374" name="Imagen 1835526374" descr="A picture containing cartoon,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3015" name="Picture 1" descr="A picture containing cartoon, screenshot, person&#10;&#10;Description automatically generated"/>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5650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0DE53" w14:textId="77777777" w:rsidR="00C45C65" w:rsidRDefault="00C45C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009FD"/>
    <w:multiLevelType w:val="multilevel"/>
    <w:tmpl w:val="9D02E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95F0F"/>
    <w:multiLevelType w:val="hybridMultilevel"/>
    <w:tmpl w:val="F96C2676"/>
    <w:lvl w:ilvl="0" w:tplc="E74AC5B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417559B5"/>
    <w:multiLevelType w:val="multilevel"/>
    <w:tmpl w:val="5D227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9953287">
    <w:abstractNumId w:val="1"/>
  </w:num>
  <w:num w:numId="2" w16cid:durableId="1449203097">
    <w:abstractNumId w:val="0"/>
  </w:num>
  <w:num w:numId="3" w16cid:durableId="2024357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C65"/>
    <w:rsid w:val="00023A66"/>
    <w:rsid w:val="00024F3F"/>
    <w:rsid w:val="00031C58"/>
    <w:rsid w:val="000409BD"/>
    <w:rsid w:val="000512DC"/>
    <w:rsid w:val="0005182C"/>
    <w:rsid w:val="00054A7E"/>
    <w:rsid w:val="000620FC"/>
    <w:rsid w:val="000632EE"/>
    <w:rsid w:val="00065B93"/>
    <w:rsid w:val="00072E8F"/>
    <w:rsid w:val="00074049"/>
    <w:rsid w:val="0008126D"/>
    <w:rsid w:val="00086F30"/>
    <w:rsid w:val="000A2F0A"/>
    <w:rsid w:val="000A5D83"/>
    <w:rsid w:val="000C3F7C"/>
    <w:rsid w:val="000C56B6"/>
    <w:rsid w:val="000C5957"/>
    <w:rsid w:val="000C61AB"/>
    <w:rsid w:val="000D0C73"/>
    <w:rsid w:val="000D1EBA"/>
    <w:rsid w:val="000E4C9F"/>
    <w:rsid w:val="000E6106"/>
    <w:rsid w:val="000E6EEA"/>
    <w:rsid w:val="000F1750"/>
    <w:rsid w:val="0010517F"/>
    <w:rsid w:val="001064F3"/>
    <w:rsid w:val="00113C74"/>
    <w:rsid w:val="00114064"/>
    <w:rsid w:val="00136369"/>
    <w:rsid w:val="001379F9"/>
    <w:rsid w:val="00143495"/>
    <w:rsid w:val="0014485F"/>
    <w:rsid w:val="00164BE7"/>
    <w:rsid w:val="00170C3A"/>
    <w:rsid w:val="00174936"/>
    <w:rsid w:val="00174974"/>
    <w:rsid w:val="00182C5D"/>
    <w:rsid w:val="0019303B"/>
    <w:rsid w:val="00196F5D"/>
    <w:rsid w:val="001A07EC"/>
    <w:rsid w:val="001A48F1"/>
    <w:rsid w:val="001B36B6"/>
    <w:rsid w:val="001D1113"/>
    <w:rsid w:val="001D5845"/>
    <w:rsid w:val="001E1BE3"/>
    <w:rsid w:val="001E31DB"/>
    <w:rsid w:val="001F3A62"/>
    <w:rsid w:val="00201C2E"/>
    <w:rsid w:val="002118E9"/>
    <w:rsid w:val="0025318B"/>
    <w:rsid w:val="00254324"/>
    <w:rsid w:val="00265386"/>
    <w:rsid w:val="002734CA"/>
    <w:rsid w:val="002834DC"/>
    <w:rsid w:val="00294D0F"/>
    <w:rsid w:val="002A0468"/>
    <w:rsid w:val="002A1B79"/>
    <w:rsid w:val="002A7C78"/>
    <w:rsid w:val="002B09FF"/>
    <w:rsid w:val="002B594F"/>
    <w:rsid w:val="002D1FE7"/>
    <w:rsid w:val="002D6365"/>
    <w:rsid w:val="002E518B"/>
    <w:rsid w:val="002E5EE9"/>
    <w:rsid w:val="00304EE9"/>
    <w:rsid w:val="00307DAA"/>
    <w:rsid w:val="00313568"/>
    <w:rsid w:val="003148A3"/>
    <w:rsid w:val="00326E04"/>
    <w:rsid w:val="00330615"/>
    <w:rsid w:val="00334E6B"/>
    <w:rsid w:val="00347263"/>
    <w:rsid w:val="00352181"/>
    <w:rsid w:val="003554D9"/>
    <w:rsid w:val="00357B51"/>
    <w:rsid w:val="003618BC"/>
    <w:rsid w:val="00361985"/>
    <w:rsid w:val="00363D71"/>
    <w:rsid w:val="00372FB7"/>
    <w:rsid w:val="00373489"/>
    <w:rsid w:val="00376F4A"/>
    <w:rsid w:val="0038170B"/>
    <w:rsid w:val="00383E40"/>
    <w:rsid w:val="00386CDD"/>
    <w:rsid w:val="00393DA5"/>
    <w:rsid w:val="00394A01"/>
    <w:rsid w:val="003A1C1E"/>
    <w:rsid w:val="003A36FC"/>
    <w:rsid w:val="003A4C60"/>
    <w:rsid w:val="003A57A7"/>
    <w:rsid w:val="003C5867"/>
    <w:rsid w:val="003D51B7"/>
    <w:rsid w:val="003E1E85"/>
    <w:rsid w:val="003E24F6"/>
    <w:rsid w:val="003F5BD7"/>
    <w:rsid w:val="00400E13"/>
    <w:rsid w:val="00406557"/>
    <w:rsid w:val="0041557F"/>
    <w:rsid w:val="00424CA3"/>
    <w:rsid w:val="0042758F"/>
    <w:rsid w:val="00436576"/>
    <w:rsid w:val="00472C5C"/>
    <w:rsid w:val="0047327F"/>
    <w:rsid w:val="0048096F"/>
    <w:rsid w:val="00494FFE"/>
    <w:rsid w:val="004D2AF2"/>
    <w:rsid w:val="004D3E04"/>
    <w:rsid w:val="004D69CA"/>
    <w:rsid w:val="004E0A7A"/>
    <w:rsid w:val="004F0CAC"/>
    <w:rsid w:val="004F2A3B"/>
    <w:rsid w:val="004F3D5E"/>
    <w:rsid w:val="00500A44"/>
    <w:rsid w:val="0050135F"/>
    <w:rsid w:val="00503BB5"/>
    <w:rsid w:val="00506018"/>
    <w:rsid w:val="0051221A"/>
    <w:rsid w:val="00514D8C"/>
    <w:rsid w:val="00516594"/>
    <w:rsid w:val="00525827"/>
    <w:rsid w:val="0052688D"/>
    <w:rsid w:val="005326EC"/>
    <w:rsid w:val="00550603"/>
    <w:rsid w:val="00550B0A"/>
    <w:rsid w:val="00565E81"/>
    <w:rsid w:val="00570EA8"/>
    <w:rsid w:val="00571C52"/>
    <w:rsid w:val="00574DFD"/>
    <w:rsid w:val="00582052"/>
    <w:rsid w:val="005833B2"/>
    <w:rsid w:val="00586E15"/>
    <w:rsid w:val="00591391"/>
    <w:rsid w:val="00591D45"/>
    <w:rsid w:val="00592183"/>
    <w:rsid w:val="005A2F66"/>
    <w:rsid w:val="005B3287"/>
    <w:rsid w:val="005C2124"/>
    <w:rsid w:val="005C5317"/>
    <w:rsid w:val="005C6541"/>
    <w:rsid w:val="005C794C"/>
    <w:rsid w:val="005D22FD"/>
    <w:rsid w:val="005E4CD8"/>
    <w:rsid w:val="005F1788"/>
    <w:rsid w:val="00601764"/>
    <w:rsid w:val="00624F97"/>
    <w:rsid w:val="00627AEF"/>
    <w:rsid w:val="006368DE"/>
    <w:rsid w:val="006374D5"/>
    <w:rsid w:val="00640541"/>
    <w:rsid w:val="0064259B"/>
    <w:rsid w:val="006425FA"/>
    <w:rsid w:val="00654415"/>
    <w:rsid w:val="00657582"/>
    <w:rsid w:val="00661F08"/>
    <w:rsid w:val="00663458"/>
    <w:rsid w:val="00670E41"/>
    <w:rsid w:val="006755D1"/>
    <w:rsid w:val="00675FD4"/>
    <w:rsid w:val="0069303A"/>
    <w:rsid w:val="00693D64"/>
    <w:rsid w:val="006A13EF"/>
    <w:rsid w:val="006A39ED"/>
    <w:rsid w:val="006A4063"/>
    <w:rsid w:val="006A6F5A"/>
    <w:rsid w:val="006D30DC"/>
    <w:rsid w:val="006D5FCF"/>
    <w:rsid w:val="006E3B9D"/>
    <w:rsid w:val="006E4E43"/>
    <w:rsid w:val="006E6045"/>
    <w:rsid w:val="006F657F"/>
    <w:rsid w:val="006F740C"/>
    <w:rsid w:val="0070328E"/>
    <w:rsid w:val="00704F45"/>
    <w:rsid w:val="007050CF"/>
    <w:rsid w:val="00706501"/>
    <w:rsid w:val="007069A7"/>
    <w:rsid w:val="00712AFB"/>
    <w:rsid w:val="00722666"/>
    <w:rsid w:val="007360C5"/>
    <w:rsid w:val="00747DAD"/>
    <w:rsid w:val="0075400D"/>
    <w:rsid w:val="00760EB6"/>
    <w:rsid w:val="00763FE8"/>
    <w:rsid w:val="00771A5F"/>
    <w:rsid w:val="0079602B"/>
    <w:rsid w:val="00796B9D"/>
    <w:rsid w:val="007A21B0"/>
    <w:rsid w:val="007A64DF"/>
    <w:rsid w:val="007A7D6A"/>
    <w:rsid w:val="007B15E2"/>
    <w:rsid w:val="007B6076"/>
    <w:rsid w:val="007C21FF"/>
    <w:rsid w:val="007C7703"/>
    <w:rsid w:val="007D1499"/>
    <w:rsid w:val="007D28B9"/>
    <w:rsid w:val="007D5836"/>
    <w:rsid w:val="007D7B81"/>
    <w:rsid w:val="007E623D"/>
    <w:rsid w:val="00802E1D"/>
    <w:rsid w:val="00803C0F"/>
    <w:rsid w:val="00817754"/>
    <w:rsid w:val="00821442"/>
    <w:rsid w:val="00822E67"/>
    <w:rsid w:val="00824D70"/>
    <w:rsid w:val="00824E8D"/>
    <w:rsid w:val="00834792"/>
    <w:rsid w:val="0083715C"/>
    <w:rsid w:val="0083722A"/>
    <w:rsid w:val="0084391B"/>
    <w:rsid w:val="0086287F"/>
    <w:rsid w:val="0086488A"/>
    <w:rsid w:val="00864DFE"/>
    <w:rsid w:val="0087535A"/>
    <w:rsid w:val="00891C5D"/>
    <w:rsid w:val="00892B1D"/>
    <w:rsid w:val="008942B7"/>
    <w:rsid w:val="00894540"/>
    <w:rsid w:val="008950E2"/>
    <w:rsid w:val="008C106B"/>
    <w:rsid w:val="008D5F08"/>
    <w:rsid w:val="008E1049"/>
    <w:rsid w:val="008E2740"/>
    <w:rsid w:val="008F1AF4"/>
    <w:rsid w:val="008F3426"/>
    <w:rsid w:val="00904379"/>
    <w:rsid w:val="00906B54"/>
    <w:rsid w:val="009116E1"/>
    <w:rsid w:val="0091726C"/>
    <w:rsid w:val="00926770"/>
    <w:rsid w:val="00944888"/>
    <w:rsid w:val="00946DB7"/>
    <w:rsid w:val="009521CE"/>
    <w:rsid w:val="0096057A"/>
    <w:rsid w:val="009614CA"/>
    <w:rsid w:val="00973EB0"/>
    <w:rsid w:val="0098173F"/>
    <w:rsid w:val="00982F5A"/>
    <w:rsid w:val="0098436A"/>
    <w:rsid w:val="00984535"/>
    <w:rsid w:val="00987E0D"/>
    <w:rsid w:val="0099104B"/>
    <w:rsid w:val="009A77F7"/>
    <w:rsid w:val="009B22A2"/>
    <w:rsid w:val="009B4F07"/>
    <w:rsid w:val="009B5BF4"/>
    <w:rsid w:val="009C5CE6"/>
    <w:rsid w:val="009C6C4C"/>
    <w:rsid w:val="009D0DBA"/>
    <w:rsid w:val="009D26B6"/>
    <w:rsid w:val="009E0A03"/>
    <w:rsid w:val="009F2675"/>
    <w:rsid w:val="00A07776"/>
    <w:rsid w:val="00A21C63"/>
    <w:rsid w:val="00A25B69"/>
    <w:rsid w:val="00A346F1"/>
    <w:rsid w:val="00A45267"/>
    <w:rsid w:val="00A50EEC"/>
    <w:rsid w:val="00A55002"/>
    <w:rsid w:val="00A61C95"/>
    <w:rsid w:val="00A63788"/>
    <w:rsid w:val="00A64E8B"/>
    <w:rsid w:val="00A7583D"/>
    <w:rsid w:val="00A95B21"/>
    <w:rsid w:val="00A97D40"/>
    <w:rsid w:val="00AA1A5A"/>
    <w:rsid w:val="00AA3935"/>
    <w:rsid w:val="00AA4127"/>
    <w:rsid w:val="00AA4319"/>
    <w:rsid w:val="00AA7540"/>
    <w:rsid w:val="00AA7944"/>
    <w:rsid w:val="00AA7BC1"/>
    <w:rsid w:val="00AF4298"/>
    <w:rsid w:val="00B17FBF"/>
    <w:rsid w:val="00B226E9"/>
    <w:rsid w:val="00B2442E"/>
    <w:rsid w:val="00B252C1"/>
    <w:rsid w:val="00B3537B"/>
    <w:rsid w:val="00B43DC5"/>
    <w:rsid w:val="00B56FE4"/>
    <w:rsid w:val="00B721D5"/>
    <w:rsid w:val="00B90E35"/>
    <w:rsid w:val="00B9750F"/>
    <w:rsid w:val="00BA3CF6"/>
    <w:rsid w:val="00BB3043"/>
    <w:rsid w:val="00BB30EC"/>
    <w:rsid w:val="00BC05A3"/>
    <w:rsid w:val="00BC1392"/>
    <w:rsid w:val="00BC21ED"/>
    <w:rsid w:val="00BC2F5D"/>
    <w:rsid w:val="00BC5BDC"/>
    <w:rsid w:val="00BC5EA2"/>
    <w:rsid w:val="00BC646D"/>
    <w:rsid w:val="00BD353E"/>
    <w:rsid w:val="00BD7EF6"/>
    <w:rsid w:val="00BE5ECD"/>
    <w:rsid w:val="00BF1CF7"/>
    <w:rsid w:val="00BF61C4"/>
    <w:rsid w:val="00C11CBB"/>
    <w:rsid w:val="00C11F1B"/>
    <w:rsid w:val="00C1246B"/>
    <w:rsid w:val="00C21832"/>
    <w:rsid w:val="00C2555C"/>
    <w:rsid w:val="00C275C9"/>
    <w:rsid w:val="00C30EFD"/>
    <w:rsid w:val="00C326B8"/>
    <w:rsid w:val="00C337F5"/>
    <w:rsid w:val="00C457A1"/>
    <w:rsid w:val="00C45C65"/>
    <w:rsid w:val="00C51B78"/>
    <w:rsid w:val="00C5201C"/>
    <w:rsid w:val="00C54807"/>
    <w:rsid w:val="00C57EAA"/>
    <w:rsid w:val="00C8067D"/>
    <w:rsid w:val="00C83E5E"/>
    <w:rsid w:val="00C914FD"/>
    <w:rsid w:val="00CA0DAE"/>
    <w:rsid w:val="00CA100F"/>
    <w:rsid w:val="00CD71BF"/>
    <w:rsid w:val="00CE0336"/>
    <w:rsid w:val="00CF256D"/>
    <w:rsid w:val="00D1090B"/>
    <w:rsid w:val="00D35B79"/>
    <w:rsid w:val="00D36B85"/>
    <w:rsid w:val="00D3773E"/>
    <w:rsid w:val="00D51EA9"/>
    <w:rsid w:val="00D7611F"/>
    <w:rsid w:val="00D8024E"/>
    <w:rsid w:val="00D83C66"/>
    <w:rsid w:val="00D95418"/>
    <w:rsid w:val="00DB5FF9"/>
    <w:rsid w:val="00DC36D2"/>
    <w:rsid w:val="00DC4964"/>
    <w:rsid w:val="00DD7D18"/>
    <w:rsid w:val="00DF0C93"/>
    <w:rsid w:val="00E0026F"/>
    <w:rsid w:val="00E042C7"/>
    <w:rsid w:val="00E0757C"/>
    <w:rsid w:val="00E10F18"/>
    <w:rsid w:val="00E1625A"/>
    <w:rsid w:val="00E17F42"/>
    <w:rsid w:val="00E30654"/>
    <w:rsid w:val="00E341CC"/>
    <w:rsid w:val="00E35B5D"/>
    <w:rsid w:val="00E400D2"/>
    <w:rsid w:val="00E4014B"/>
    <w:rsid w:val="00E41EF7"/>
    <w:rsid w:val="00E52785"/>
    <w:rsid w:val="00E5341C"/>
    <w:rsid w:val="00E56CD2"/>
    <w:rsid w:val="00E57EAB"/>
    <w:rsid w:val="00E6670F"/>
    <w:rsid w:val="00E70347"/>
    <w:rsid w:val="00E72D52"/>
    <w:rsid w:val="00E72DE1"/>
    <w:rsid w:val="00E747F7"/>
    <w:rsid w:val="00E807D0"/>
    <w:rsid w:val="00E8555B"/>
    <w:rsid w:val="00EA6AB5"/>
    <w:rsid w:val="00EB4CDF"/>
    <w:rsid w:val="00EC0A22"/>
    <w:rsid w:val="00EC313E"/>
    <w:rsid w:val="00EC7770"/>
    <w:rsid w:val="00EE1106"/>
    <w:rsid w:val="00EF143F"/>
    <w:rsid w:val="00F07310"/>
    <w:rsid w:val="00F0799C"/>
    <w:rsid w:val="00F10283"/>
    <w:rsid w:val="00F13625"/>
    <w:rsid w:val="00F21DCE"/>
    <w:rsid w:val="00F3540B"/>
    <w:rsid w:val="00F43CFD"/>
    <w:rsid w:val="00F54D02"/>
    <w:rsid w:val="00F639DB"/>
    <w:rsid w:val="00F84C9F"/>
    <w:rsid w:val="00F8550E"/>
    <w:rsid w:val="00F95432"/>
    <w:rsid w:val="00F96BCB"/>
    <w:rsid w:val="00FA008E"/>
    <w:rsid w:val="00FA78BA"/>
    <w:rsid w:val="00FC5727"/>
    <w:rsid w:val="00FC7520"/>
    <w:rsid w:val="00FD5988"/>
    <w:rsid w:val="00FD6B66"/>
    <w:rsid w:val="00FF7691"/>
    <w:rsid w:val="00FF7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BB36"/>
  <w15:docId w15:val="{B78493E2-6C0F-481C-A357-6AE3DE5B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5D"/>
    <w:pPr>
      <w:spacing w:line="256" w:lineRule="auto"/>
    </w:pPr>
  </w:style>
  <w:style w:type="paragraph" w:styleId="Ttulo3">
    <w:name w:val="heading 3"/>
    <w:basedOn w:val="Normal"/>
    <w:next w:val="Normal"/>
    <w:link w:val="Ttulo3Car"/>
    <w:uiPriority w:val="9"/>
    <w:semiHidden/>
    <w:unhideWhenUsed/>
    <w:qFormat/>
    <w:rsid w:val="003306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52688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C6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45C65"/>
  </w:style>
  <w:style w:type="paragraph" w:styleId="Piedepgina">
    <w:name w:val="footer"/>
    <w:basedOn w:val="Normal"/>
    <w:link w:val="PiedepginaCar"/>
    <w:uiPriority w:val="99"/>
    <w:unhideWhenUsed/>
    <w:rsid w:val="00C45C6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45C65"/>
  </w:style>
  <w:style w:type="character" w:styleId="Hipervnculo">
    <w:name w:val="Hyperlink"/>
    <w:basedOn w:val="Fuentedeprrafopredeter"/>
    <w:uiPriority w:val="99"/>
    <w:unhideWhenUsed/>
    <w:rsid w:val="006A6F5A"/>
    <w:rPr>
      <w:color w:val="0563C1" w:themeColor="hyperlink"/>
      <w:u w:val="single"/>
    </w:rPr>
  </w:style>
  <w:style w:type="paragraph" w:styleId="Prrafodelista">
    <w:name w:val="List Paragraph"/>
    <w:basedOn w:val="Normal"/>
    <w:uiPriority w:val="34"/>
    <w:qFormat/>
    <w:rsid w:val="006A6F5A"/>
    <w:pPr>
      <w:ind w:left="720"/>
      <w:contextualSpacing/>
    </w:pPr>
  </w:style>
  <w:style w:type="paragraph" w:styleId="Revisin">
    <w:name w:val="Revision"/>
    <w:hidden/>
    <w:uiPriority w:val="99"/>
    <w:semiHidden/>
    <w:rsid w:val="0042758F"/>
    <w:pPr>
      <w:spacing w:after="0" w:line="240" w:lineRule="auto"/>
    </w:pPr>
  </w:style>
  <w:style w:type="paragraph" w:customStyle="1" w:styleId="Cuerpo">
    <w:name w:val="Cuerpo"/>
    <w:rsid w:val="001D5845"/>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s-ES_tradnl" w:eastAsia="es-ES"/>
    </w:rPr>
  </w:style>
  <w:style w:type="character" w:customStyle="1" w:styleId="Ninguno">
    <w:name w:val="Ninguno"/>
    <w:rsid w:val="001D5845"/>
    <w:rPr>
      <w:lang w:val="es-ES_tradnl"/>
    </w:rPr>
  </w:style>
  <w:style w:type="character" w:customStyle="1" w:styleId="apple-converted-space">
    <w:name w:val="apple-converted-space"/>
    <w:basedOn w:val="Fuentedeprrafopredeter"/>
    <w:rsid w:val="001D5845"/>
  </w:style>
  <w:style w:type="character" w:customStyle="1" w:styleId="contentpasted1">
    <w:name w:val="contentpasted1"/>
    <w:basedOn w:val="Fuentedeprrafopredeter"/>
    <w:rsid w:val="005C794C"/>
  </w:style>
  <w:style w:type="character" w:customStyle="1" w:styleId="markrdl3sbwvc">
    <w:name w:val="markrdl3sbwvc"/>
    <w:basedOn w:val="Fuentedeprrafopredeter"/>
    <w:rsid w:val="005C794C"/>
  </w:style>
  <w:style w:type="character" w:customStyle="1" w:styleId="Bodytext1">
    <w:name w:val="Body text|1_"/>
    <w:basedOn w:val="Fuentedeprrafopredeter"/>
    <w:link w:val="Bodytext10"/>
    <w:rsid w:val="003D51B7"/>
    <w:rPr>
      <w:rFonts w:ascii="Arial" w:eastAsia="Arial" w:hAnsi="Arial" w:cs="Arial"/>
      <w:color w:val="595959"/>
    </w:rPr>
  </w:style>
  <w:style w:type="paragraph" w:customStyle="1" w:styleId="Bodytext10">
    <w:name w:val="Body text|1"/>
    <w:basedOn w:val="Normal"/>
    <w:link w:val="Bodytext1"/>
    <w:rsid w:val="003D51B7"/>
    <w:pPr>
      <w:widowControl w:val="0"/>
      <w:spacing w:after="80" w:line="240" w:lineRule="auto"/>
    </w:pPr>
    <w:rPr>
      <w:rFonts w:ascii="Arial" w:eastAsia="Arial" w:hAnsi="Arial" w:cs="Arial"/>
      <w:color w:val="595959"/>
    </w:rPr>
  </w:style>
  <w:style w:type="character" w:customStyle="1" w:styleId="Mencinsinresolver1">
    <w:name w:val="Mención sin resolver1"/>
    <w:basedOn w:val="Fuentedeprrafopredeter"/>
    <w:uiPriority w:val="99"/>
    <w:semiHidden/>
    <w:unhideWhenUsed/>
    <w:rsid w:val="003D51B7"/>
    <w:rPr>
      <w:color w:val="605E5C"/>
      <w:shd w:val="clear" w:color="auto" w:fill="E1DFDD"/>
    </w:rPr>
  </w:style>
  <w:style w:type="paragraph" w:customStyle="1" w:styleId="contentpasted0">
    <w:name w:val="contentpasted0"/>
    <w:basedOn w:val="Normal"/>
    <w:rsid w:val="003C5867"/>
    <w:pPr>
      <w:spacing w:before="100" w:beforeAutospacing="1" w:after="100" w:afterAutospacing="1" w:line="240" w:lineRule="auto"/>
    </w:pPr>
    <w:rPr>
      <w:rFonts w:ascii="Calibri" w:hAnsi="Calibri" w:cs="Calibri"/>
      <w:kern w:val="0"/>
      <w:lang w:eastAsia="es-ES"/>
    </w:rPr>
  </w:style>
  <w:style w:type="character" w:customStyle="1" w:styleId="contentpasted01">
    <w:name w:val="contentpasted01"/>
    <w:basedOn w:val="Fuentedeprrafopredeter"/>
    <w:rsid w:val="003C5867"/>
  </w:style>
  <w:style w:type="paragraph" w:styleId="NormalWeb">
    <w:name w:val="Normal (Web)"/>
    <w:basedOn w:val="Normal"/>
    <w:uiPriority w:val="99"/>
    <w:semiHidden/>
    <w:unhideWhenUsed/>
    <w:rsid w:val="00591391"/>
    <w:pPr>
      <w:spacing w:before="100" w:beforeAutospacing="1" w:after="100" w:afterAutospacing="1" w:line="240" w:lineRule="auto"/>
    </w:pPr>
    <w:rPr>
      <w:rFonts w:ascii="Times New Roman" w:eastAsia="Times New Roman" w:hAnsi="Times New Roman" w:cs="Times New Roman"/>
      <w:kern w:val="0"/>
      <w:sz w:val="24"/>
      <w:szCs w:val="24"/>
      <w:lang w:eastAsia="es-ES"/>
    </w:rPr>
  </w:style>
  <w:style w:type="character" w:styleId="Refdecomentario">
    <w:name w:val="annotation reference"/>
    <w:basedOn w:val="Fuentedeprrafopredeter"/>
    <w:uiPriority w:val="99"/>
    <w:semiHidden/>
    <w:unhideWhenUsed/>
    <w:rsid w:val="009116E1"/>
    <w:rPr>
      <w:sz w:val="16"/>
      <w:szCs w:val="16"/>
    </w:rPr>
  </w:style>
  <w:style w:type="paragraph" w:styleId="Textocomentario">
    <w:name w:val="annotation text"/>
    <w:basedOn w:val="Normal"/>
    <w:link w:val="TextocomentarioCar"/>
    <w:uiPriority w:val="99"/>
    <w:unhideWhenUsed/>
    <w:rsid w:val="009116E1"/>
    <w:pPr>
      <w:spacing w:line="240" w:lineRule="auto"/>
    </w:pPr>
    <w:rPr>
      <w:sz w:val="20"/>
      <w:szCs w:val="20"/>
    </w:rPr>
  </w:style>
  <w:style w:type="character" w:customStyle="1" w:styleId="TextocomentarioCar">
    <w:name w:val="Texto comentario Car"/>
    <w:basedOn w:val="Fuentedeprrafopredeter"/>
    <w:link w:val="Textocomentario"/>
    <w:uiPriority w:val="99"/>
    <w:rsid w:val="009116E1"/>
    <w:rPr>
      <w:sz w:val="20"/>
      <w:szCs w:val="20"/>
    </w:rPr>
  </w:style>
  <w:style w:type="paragraph" w:styleId="Asuntodelcomentario">
    <w:name w:val="annotation subject"/>
    <w:basedOn w:val="Textocomentario"/>
    <w:next w:val="Textocomentario"/>
    <w:link w:val="AsuntodelcomentarioCar"/>
    <w:uiPriority w:val="99"/>
    <w:semiHidden/>
    <w:unhideWhenUsed/>
    <w:rsid w:val="009116E1"/>
    <w:rPr>
      <w:b/>
      <w:bCs/>
    </w:rPr>
  </w:style>
  <w:style w:type="character" w:customStyle="1" w:styleId="AsuntodelcomentarioCar">
    <w:name w:val="Asunto del comentario Car"/>
    <w:basedOn w:val="TextocomentarioCar"/>
    <w:link w:val="Asuntodelcomentario"/>
    <w:uiPriority w:val="99"/>
    <w:semiHidden/>
    <w:rsid w:val="009116E1"/>
    <w:rPr>
      <w:b/>
      <w:bCs/>
      <w:sz w:val="20"/>
      <w:szCs w:val="20"/>
    </w:rPr>
  </w:style>
  <w:style w:type="character" w:styleId="Hipervnculovisitado">
    <w:name w:val="FollowedHyperlink"/>
    <w:basedOn w:val="Fuentedeprrafopredeter"/>
    <w:uiPriority w:val="99"/>
    <w:semiHidden/>
    <w:unhideWhenUsed/>
    <w:rsid w:val="002A7C78"/>
    <w:rPr>
      <w:color w:val="954F72" w:themeColor="followedHyperlink"/>
      <w:u w:val="single"/>
    </w:rPr>
  </w:style>
  <w:style w:type="character" w:customStyle="1" w:styleId="Ttulo4Car">
    <w:name w:val="Título 4 Car"/>
    <w:basedOn w:val="Fuentedeprrafopredeter"/>
    <w:link w:val="Ttulo4"/>
    <w:uiPriority w:val="9"/>
    <w:rsid w:val="0052688D"/>
    <w:rPr>
      <w:rFonts w:ascii="Times New Roman" w:eastAsia="Times New Roman" w:hAnsi="Times New Roman" w:cs="Times New Roman"/>
      <w:b/>
      <w:bCs/>
      <w:kern w:val="0"/>
      <w:sz w:val="24"/>
      <w:szCs w:val="24"/>
      <w:lang w:eastAsia="es-ES"/>
      <w14:ligatures w14:val="none"/>
    </w:rPr>
  </w:style>
  <w:style w:type="character" w:styleId="Mencinsinresolver">
    <w:name w:val="Unresolved Mention"/>
    <w:basedOn w:val="Fuentedeprrafopredeter"/>
    <w:uiPriority w:val="99"/>
    <w:semiHidden/>
    <w:unhideWhenUsed/>
    <w:rsid w:val="0098173F"/>
    <w:rPr>
      <w:color w:val="605E5C"/>
      <w:shd w:val="clear" w:color="auto" w:fill="E1DFDD"/>
    </w:rPr>
  </w:style>
  <w:style w:type="character" w:customStyle="1" w:styleId="Ttulo3Car">
    <w:name w:val="Título 3 Car"/>
    <w:basedOn w:val="Fuentedeprrafopredeter"/>
    <w:link w:val="Ttulo3"/>
    <w:uiPriority w:val="9"/>
    <w:semiHidden/>
    <w:rsid w:val="003306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8046">
      <w:bodyDiv w:val="1"/>
      <w:marLeft w:val="0"/>
      <w:marRight w:val="0"/>
      <w:marTop w:val="0"/>
      <w:marBottom w:val="0"/>
      <w:divBdr>
        <w:top w:val="none" w:sz="0" w:space="0" w:color="auto"/>
        <w:left w:val="none" w:sz="0" w:space="0" w:color="auto"/>
        <w:bottom w:val="none" w:sz="0" w:space="0" w:color="auto"/>
        <w:right w:val="none" w:sz="0" w:space="0" w:color="auto"/>
      </w:divBdr>
    </w:div>
    <w:div w:id="205994622">
      <w:bodyDiv w:val="1"/>
      <w:marLeft w:val="0"/>
      <w:marRight w:val="0"/>
      <w:marTop w:val="0"/>
      <w:marBottom w:val="0"/>
      <w:divBdr>
        <w:top w:val="none" w:sz="0" w:space="0" w:color="auto"/>
        <w:left w:val="none" w:sz="0" w:space="0" w:color="auto"/>
        <w:bottom w:val="none" w:sz="0" w:space="0" w:color="auto"/>
        <w:right w:val="none" w:sz="0" w:space="0" w:color="auto"/>
      </w:divBdr>
    </w:div>
    <w:div w:id="243027801">
      <w:bodyDiv w:val="1"/>
      <w:marLeft w:val="0"/>
      <w:marRight w:val="0"/>
      <w:marTop w:val="0"/>
      <w:marBottom w:val="0"/>
      <w:divBdr>
        <w:top w:val="none" w:sz="0" w:space="0" w:color="auto"/>
        <w:left w:val="none" w:sz="0" w:space="0" w:color="auto"/>
        <w:bottom w:val="none" w:sz="0" w:space="0" w:color="auto"/>
        <w:right w:val="none" w:sz="0" w:space="0" w:color="auto"/>
      </w:divBdr>
    </w:div>
    <w:div w:id="488329145">
      <w:bodyDiv w:val="1"/>
      <w:marLeft w:val="0"/>
      <w:marRight w:val="0"/>
      <w:marTop w:val="0"/>
      <w:marBottom w:val="0"/>
      <w:divBdr>
        <w:top w:val="none" w:sz="0" w:space="0" w:color="auto"/>
        <w:left w:val="none" w:sz="0" w:space="0" w:color="auto"/>
        <w:bottom w:val="none" w:sz="0" w:space="0" w:color="auto"/>
        <w:right w:val="none" w:sz="0" w:space="0" w:color="auto"/>
      </w:divBdr>
    </w:div>
    <w:div w:id="569734844">
      <w:bodyDiv w:val="1"/>
      <w:marLeft w:val="0"/>
      <w:marRight w:val="0"/>
      <w:marTop w:val="0"/>
      <w:marBottom w:val="0"/>
      <w:divBdr>
        <w:top w:val="none" w:sz="0" w:space="0" w:color="auto"/>
        <w:left w:val="none" w:sz="0" w:space="0" w:color="auto"/>
        <w:bottom w:val="none" w:sz="0" w:space="0" w:color="auto"/>
        <w:right w:val="none" w:sz="0" w:space="0" w:color="auto"/>
      </w:divBdr>
    </w:div>
    <w:div w:id="603193885">
      <w:bodyDiv w:val="1"/>
      <w:marLeft w:val="0"/>
      <w:marRight w:val="0"/>
      <w:marTop w:val="0"/>
      <w:marBottom w:val="0"/>
      <w:divBdr>
        <w:top w:val="none" w:sz="0" w:space="0" w:color="auto"/>
        <w:left w:val="none" w:sz="0" w:space="0" w:color="auto"/>
        <w:bottom w:val="none" w:sz="0" w:space="0" w:color="auto"/>
        <w:right w:val="none" w:sz="0" w:space="0" w:color="auto"/>
      </w:divBdr>
    </w:div>
    <w:div w:id="677466364">
      <w:bodyDiv w:val="1"/>
      <w:marLeft w:val="0"/>
      <w:marRight w:val="0"/>
      <w:marTop w:val="0"/>
      <w:marBottom w:val="0"/>
      <w:divBdr>
        <w:top w:val="none" w:sz="0" w:space="0" w:color="auto"/>
        <w:left w:val="none" w:sz="0" w:space="0" w:color="auto"/>
        <w:bottom w:val="none" w:sz="0" w:space="0" w:color="auto"/>
        <w:right w:val="none" w:sz="0" w:space="0" w:color="auto"/>
      </w:divBdr>
    </w:div>
    <w:div w:id="737435380">
      <w:bodyDiv w:val="1"/>
      <w:marLeft w:val="0"/>
      <w:marRight w:val="0"/>
      <w:marTop w:val="0"/>
      <w:marBottom w:val="0"/>
      <w:divBdr>
        <w:top w:val="none" w:sz="0" w:space="0" w:color="auto"/>
        <w:left w:val="none" w:sz="0" w:space="0" w:color="auto"/>
        <w:bottom w:val="none" w:sz="0" w:space="0" w:color="auto"/>
        <w:right w:val="none" w:sz="0" w:space="0" w:color="auto"/>
      </w:divBdr>
    </w:div>
    <w:div w:id="928660622">
      <w:bodyDiv w:val="1"/>
      <w:marLeft w:val="0"/>
      <w:marRight w:val="0"/>
      <w:marTop w:val="0"/>
      <w:marBottom w:val="0"/>
      <w:divBdr>
        <w:top w:val="none" w:sz="0" w:space="0" w:color="auto"/>
        <w:left w:val="none" w:sz="0" w:space="0" w:color="auto"/>
        <w:bottom w:val="none" w:sz="0" w:space="0" w:color="auto"/>
        <w:right w:val="none" w:sz="0" w:space="0" w:color="auto"/>
      </w:divBdr>
    </w:div>
    <w:div w:id="1011297503">
      <w:bodyDiv w:val="1"/>
      <w:marLeft w:val="0"/>
      <w:marRight w:val="0"/>
      <w:marTop w:val="0"/>
      <w:marBottom w:val="0"/>
      <w:divBdr>
        <w:top w:val="none" w:sz="0" w:space="0" w:color="auto"/>
        <w:left w:val="none" w:sz="0" w:space="0" w:color="auto"/>
        <w:bottom w:val="none" w:sz="0" w:space="0" w:color="auto"/>
        <w:right w:val="none" w:sz="0" w:space="0" w:color="auto"/>
      </w:divBdr>
    </w:div>
    <w:div w:id="1171217969">
      <w:bodyDiv w:val="1"/>
      <w:marLeft w:val="0"/>
      <w:marRight w:val="0"/>
      <w:marTop w:val="0"/>
      <w:marBottom w:val="0"/>
      <w:divBdr>
        <w:top w:val="none" w:sz="0" w:space="0" w:color="auto"/>
        <w:left w:val="none" w:sz="0" w:space="0" w:color="auto"/>
        <w:bottom w:val="none" w:sz="0" w:space="0" w:color="auto"/>
        <w:right w:val="none" w:sz="0" w:space="0" w:color="auto"/>
      </w:divBdr>
    </w:div>
    <w:div w:id="1258909164">
      <w:bodyDiv w:val="1"/>
      <w:marLeft w:val="0"/>
      <w:marRight w:val="0"/>
      <w:marTop w:val="0"/>
      <w:marBottom w:val="0"/>
      <w:divBdr>
        <w:top w:val="none" w:sz="0" w:space="0" w:color="auto"/>
        <w:left w:val="none" w:sz="0" w:space="0" w:color="auto"/>
        <w:bottom w:val="none" w:sz="0" w:space="0" w:color="auto"/>
        <w:right w:val="none" w:sz="0" w:space="0" w:color="auto"/>
      </w:divBdr>
    </w:div>
    <w:div w:id="1271013589">
      <w:bodyDiv w:val="1"/>
      <w:marLeft w:val="0"/>
      <w:marRight w:val="0"/>
      <w:marTop w:val="0"/>
      <w:marBottom w:val="0"/>
      <w:divBdr>
        <w:top w:val="none" w:sz="0" w:space="0" w:color="auto"/>
        <w:left w:val="none" w:sz="0" w:space="0" w:color="auto"/>
        <w:bottom w:val="none" w:sz="0" w:space="0" w:color="auto"/>
        <w:right w:val="none" w:sz="0" w:space="0" w:color="auto"/>
      </w:divBdr>
    </w:div>
    <w:div w:id="1286811334">
      <w:bodyDiv w:val="1"/>
      <w:marLeft w:val="0"/>
      <w:marRight w:val="0"/>
      <w:marTop w:val="0"/>
      <w:marBottom w:val="0"/>
      <w:divBdr>
        <w:top w:val="none" w:sz="0" w:space="0" w:color="auto"/>
        <w:left w:val="none" w:sz="0" w:space="0" w:color="auto"/>
        <w:bottom w:val="none" w:sz="0" w:space="0" w:color="auto"/>
        <w:right w:val="none" w:sz="0" w:space="0" w:color="auto"/>
      </w:divBdr>
    </w:div>
    <w:div w:id="1429035265">
      <w:bodyDiv w:val="1"/>
      <w:marLeft w:val="0"/>
      <w:marRight w:val="0"/>
      <w:marTop w:val="0"/>
      <w:marBottom w:val="0"/>
      <w:divBdr>
        <w:top w:val="none" w:sz="0" w:space="0" w:color="auto"/>
        <w:left w:val="none" w:sz="0" w:space="0" w:color="auto"/>
        <w:bottom w:val="none" w:sz="0" w:space="0" w:color="auto"/>
        <w:right w:val="none" w:sz="0" w:space="0" w:color="auto"/>
      </w:divBdr>
    </w:div>
    <w:div w:id="1549301319">
      <w:bodyDiv w:val="1"/>
      <w:marLeft w:val="0"/>
      <w:marRight w:val="0"/>
      <w:marTop w:val="0"/>
      <w:marBottom w:val="0"/>
      <w:divBdr>
        <w:top w:val="none" w:sz="0" w:space="0" w:color="auto"/>
        <w:left w:val="none" w:sz="0" w:space="0" w:color="auto"/>
        <w:bottom w:val="none" w:sz="0" w:space="0" w:color="auto"/>
        <w:right w:val="none" w:sz="0" w:space="0" w:color="auto"/>
      </w:divBdr>
    </w:div>
    <w:div w:id="1639843560">
      <w:bodyDiv w:val="1"/>
      <w:marLeft w:val="0"/>
      <w:marRight w:val="0"/>
      <w:marTop w:val="0"/>
      <w:marBottom w:val="0"/>
      <w:divBdr>
        <w:top w:val="none" w:sz="0" w:space="0" w:color="auto"/>
        <w:left w:val="none" w:sz="0" w:space="0" w:color="auto"/>
        <w:bottom w:val="none" w:sz="0" w:space="0" w:color="auto"/>
        <w:right w:val="none" w:sz="0" w:space="0" w:color="auto"/>
      </w:divBdr>
    </w:div>
    <w:div w:id="1668051752">
      <w:bodyDiv w:val="1"/>
      <w:marLeft w:val="0"/>
      <w:marRight w:val="0"/>
      <w:marTop w:val="0"/>
      <w:marBottom w:val="0"/>
      <w:divBdr>
        <w:top w:val="none" w:sz="0" w:space="0" w:color="auto"/>
        <w:left w:val="none" w:sz="0" w:space="0" w:color="auto"/>
        <w:bottom w:val="none" w:sz="0" w:space="0" w:color="auto"/>
        <w:right w:val="none" w:sz="0" w:space="0" w:color="auto"/>
      </w:divBdr>
    </w:div>
    <w:div w:id="1674139118">
      <w:bodyDiv w:val="1"/>
      <w:marLeft w:val="0"/>
      <w:marRight w:val="0"/>
      <w:marTop w:val="0"/>
      <w:marBottom w:val="0"/>
      <w:divBdr>
        <w:top w:val="none" w:sz="0" w:space="0" w:color="auto"/>
        <w:left w:val="none" w:sz="0" w:space="0" w:color="auto"/>
        <w:bottom w:val="none" w:sz="0" w:space="0" w:color="auto"/>
        <w:right w:val="none" w:sz="0" w:space="0" w:color="auto"/>
      </w:divBdr>
    </w:div>
    <w:div w:id="1690528716">
      <w:bodyDiv w:val="1"/>
      <w:marLeft w:val="0"/>
      <w:marRight w:val="0"/>
      <w:marTop w:val="0"/>
      <w:marBottom w:val="0"/>
      <w:divBdr>
        <w:top w:val="none" w:sz="0" w:space="0" w:color="auto"/>
        <w:left w:val="none" w:sz="0" w:space="0" w:color="auto"/>
        <w:bottom w:val="none" w:sz="0" w:space="0" w:color="auto"/>
        <w:right w:val="none" w:sz="0" w:space="0" w:color="auto"/>
      </w:divBdr>
      <w:divsChild>
        <w:div w:id="1256133709">
          <w:marLeft w:val="-225"/>
          <w:marRight w:val="-225"/>
          <w:marTop w:val="0"/>
          <w:marBottom w:val="0"/>
          <w:divBdr>
            <w:top w:val="none" w:sz="0" w:space="0" w:color="auto"/>
            <w:left w:val="none" w:sz="0" w:space="0" w:color="auto"/>
            <w:bottom w:val="none" w:sz="0" w:space="0" w:color="auto"/>
            <w:right w:val="none" w:sz="0" w:space="0" w:color="auto"/>
          </w:divBdr>
          <w:divsChild>
            <w:div w:id="1654288300">
              <w:marLeft w:val="0"/>
              <w:marRight w:val="0"/>
              <w:marTop w:val="0"/>
              <w:marBottom w:val="0"/>
              <w:divBdr>
                <w:top w:val="none" w:sz="0" w:space="0" w:color="auto"/>
                <w:left w:val="none" w:sz="0" w:space="0" w:color="auto"/>
                <w:bottom w:val="none" w:sz="0" w:space="0" w:color="auto"/>
                <w:right w:val="none" w:sz="0" w:space="0" w:color="auto"/>
              </w:divBdr>
              <w:divsChild>
                <w:div w:id="1965309525">
                  <w:marLeft w:val="0"/>
                  <w:marRight w:val="0"/>
                  <w:marTop w:val="0"/>
                  <w:marBottom w:val="0"/>
                  <w:divBdr>
                    <w:top w:val="none" w:sz="0" w:space="0" w:color="auto"/>
                    <w:left w:val="none" w:sz="0" w:space="0" w:color="auto"/>
                    <w:bottom w:val="none" w:sz="0" w:space="0" w:color="auto"/>
                    <w:right w:val="none" w:sz="0" w:space="0" w:color="auto"/>
                  </w:divBdr>
                  <w:divsChild>
                    <w:div w:id="950749432">
                      <w:marLeft w:val="0"/>
                      <w:marRight w:val="0"/>
                      <w:marTop w:val="0"/>
                      <w:marBottom w:val="0"/>
                      <w:divBdr>
                        <w:top w:val="none" w:sz="0" w:space="0" w:color="auto"/>
                        <w:left w:val="none" w:sz="0" w:space="0" w:color="auto"/>
                        <w:bottom w:val="none" w:sz="0" w:space="0" w:color="auto"/>
                        <w:right w:val="none" w:sz="0" w:space="0" w:color="auto"/>
                      </w:divBdr>
                      <w:divsChild>
                        <w:div w:id="1619337139">
                          <w:marLeft w:val="0"/>
                          <w:marRight w:val="0"/>
                          <w:marTop w:val="0"/>
                          <w:marBottom w:val="326"/>
                          <w:divBdr>
                            <w:top w:val="none" w:sz="0" w:space="0" w:color="auto"/>
                            <w:left w:val="none" w:sz="0" w:space="0" w:color="auto"/>
                            <w:bottom w:val="none" w:sz="0" w:space="0" w:color="auto"/>
                            <w:right w:val="none" w:sz="0" w:space="0" w:color="auto"/>
                          </w:divBdr>
                          <w:divsChild>
                            <w:div w:id="528837645">
                              <w:marLeft w:val="0"/>
                              <w:marRight w:val="0"/>
                              <w:marTop w:val="0"/>
                              <w:marBottom w:val="0"/>
                              <w:divBdr>
                                <w:top w:val="none" w:sz="0" w:space="0" w:color="auto"/>
                                <w:left w:val="none" w:sz="0" w:space="0" w:color="auto"/>
                                <w:bottom w:val="none" w:sz="0" w:space="0" w:color="auto"/>
                                <w:right w:val="none" w:sz="0" w:space="0" w:color="auto"/>
                              </w:divBdr>
                              <w:divsChild>
                                <w:div w:id="790443209">
                                  <w:marLeft w:val="0"/>
                                  <w:marRight w:val="0"/>
                                  <w:marTop w:val="0"/>
                                  <w:marBottom w:val="0"/>
                                  <w:divBdr>
                                    <w:top w:val="none" w:sz="0" w:space="0" w:color="auto"/>
                                    <w:left w:val="none" w:sz="0" w:space="0" w:color="auto"/>
                                    <w:bottom w:val="none" w:sz="0" w:space="0" w:color="auto"/>
                                    <w:right w:val="none" w:sz="0" w:space="0" w:color="auto"/>
                                  </w:divBdr>
                                  <w:divsChild>
                                    <w:div w:id="2096434548">
                                      <w:marLeft w:val="0"/>
                                      <w:marRight w:val="0"/>
                                      <w:marTop w:val="0"/>
                                      <w:marBottom w:val="0"/>
                                      <w:divBdr>
                                        <w:top w:val="single" w:sz="6" w:space="0" w:color="F0F0F0"/>
                                        <w:left w:val="single" w:sz="6" w:space="0" w:color="F0F0F0"/>
                                        <w:bottom w:val="single" w:sz="6" w:space="0" w:color="F0F0F0"/>
                                        <w:right w:val="single" w:sz="6" w:space="0" w:color="F0F0F0"/>
                                      </w:divBdr>
                                      <w:divsChild>
                                        <w:div w:id="266618671">
                                          <w:marLeft w:val="-15"/>
                                          <w:marRight w:val="-15"/>
                                          <w:marTop w:val="0"/>
                                          <w:marBottom w:val="0"/>
                                          <w:divBdr>
                                            <w:top w:val="none" w:sz="0" w:space="0" w:color="auto"/>
                                            <w:left w:val="none" w:sz="0" w:space="0" w:color="auto"/>
                                            <w:bottom w:val="none" w:sz="0" w:space="0" w:color="auto"/>
                                            <w:right w:val="none" w:sz="0" w:space="0" w:color="auto"/>
                                          </w:divBdr>
                                          <w:divsChild>
                                            <w:div w:id="1448423511">
                                              <w:marLeft w:val="0"/>
                                              <w:marRight w:val="0"/>
                                              <w:marTop w:val="0"/>
                                              <w:marBottom w:val="0"/>
                                              <w:divBdr>
                                                <w:top w:val="none" w:sz="0" w:space="0" w:color="auto"/>
                                                <w:left w:val="none" w:sz="0" w:space="0" w:color="auto"/>
                                                <w:bottom w:val="none" w:sz="0" w:space="0" w:color="auto"/>
                                                <w:right w:val="none" w:sz="0" w:space="0" w:color="auto"/>
                                              </w:divBdr>
                                              <w:divsChild>
                                                <w:div w:id="1758286376">
                                                  <w:marLeft w:val="-225"/>
                                                  <w:marRight w:val="-225"/>
                                                  <w:marTop w:val="0"/>
                                                  <w:marBottom w:val="0"/>
                                                  <w:divBdr>
                                                    <w:top w:val="none" w:sz="0" w:space="0" w:color="auto"/>
                                                    <w:left w:val="none" w:sz="0" w:space="0" w:color="auto"/>
                                                    <w:bottom w:val="none" w:sz="0" w:space="0" w:color="auto"/>
                                                    <w:right w:val="none" w:sz="0" w:space="0" w:color="auto"/>
                                                  </w:divBdr>
                                                  <w:divsChild>
                                                    <w:div w:id="1336492750">
                                                      <w:marLeft w:val="0"/>
                                                      <w:marRight w:val="0"/>
                                                      <w:marTop w:val="0"/>
                                                      <w:marBottom w:val="0"/>
                                                      <w:divBdr>
                                                        <w:top w:val="none" w:sz="0" w:space="0" w:color="auto"/>
                                                        <w:left w:val="none" w:sz="0" w:space="0" w:color="auto"/>
                                                        <w:bottom w:val="none" w:sz="0" w:space="0" w:color="auto"/>
                                                        <w:right w:val="none" w:sz="0" w:space="0" w:color="auto"/>
                                                      </w:divBdr>
                                                      <w:divsChild>
                                                        <w:div w:id="613949461">
                                                          <w:marLeft w:val="0"/>
                                                          <w:marRight w:val="0"/>
                                                          <w:marTop w:val="0"/>
                                                          <w:marBottom w:val="0"/>
                                                          <w:divBdr>
                                                            <w:top w:val="none" w:sz="0" w:space="0" w:color="auto"/>
                                                            <w:left w:val="none" w:sz="0" w:space="0" w:color="auto"/>
                                                            <w:bottom w:val="none" w:sz="0" w:space="0" w:color="auto"/>
                                                            <w:right w:val="none" w:sz="0" w:space="0" w:color="auto"/>
                                                          </w:divBdr>
                                                          <w:divsChild>
                                                            <w:div w:id="114950362">
                                                              <w:marLeft w:val="0"/>
                                                              <w:marRight w:val="0"/>
                                                              <w:marTop w:val="0"/>
                                                              <w:marBottom w:val="0"/>
                                                              <w:divBdr>
                                                                <w:top w:val="none" w:sz="0" w:space="0" w:color="auto"/>
                                                                <w:left w:val="none" w:sz="0" w:space="0" w:color="auto"/>
                                                                <w:bottom w:val="none" w:sz="0" w:space="0" w:color="auto"/>
                                                                <w:right w:val="none" w:sz="0" w:space="0" w:color="auto"/>
                                                              </w:divBdr>
                                                              <w:divsChild>
                                                                <w:div w:id="929507850">
                                                                  <w:marLeft w:val="0"/>
                                                                  <w:marRight w:val="0"/>
                                                                  <w:marTop w:val="0"/>
                                                                  <w:marBottom w:val="326"/>
                                                                  <w:divBdr>
                                                                    <w:top w:val="none" w:sz="0" w:space="0" w:color="auto"/>
                                                                    <w:left w:val="none" w:sz="0" w:space="0" w:color="auto"/>
                                                                    <w:bottom w:val="none" w:sz="0" w:space="0" w:color="auto"/>
                                                                    <w:right w:val="none" w:sz="0" w:space="0" w:color="auto"/>
                                                                  </w:divBdr>
                                                                  <w:divsChild>
                                                                    <w:div w:id="1316834808">
                                                                      <w:marLeft w:val="0"/>
                                                                      <w:marRight w:val="0"/>
                                                                      <w:marTop w:val="240"/>
                                                                      <w:marBottom w:val="326"/>
                                                                      <w:divBdr>
                                                                        <w:top w:val="none" w:sz="0" w:space="0" w:color="auto"/>
                                                                        <w:left w:val="none" w:sz="0" w:space="0" w:color="auto"/>
                                                                        <w:bottom w:val="none" w:sz="0" w:space="0" w:color="auto"/>
                                                                        <w:right w:val="none" w:sz="0" w:space="0" w:color="auto"/>
                                                                      </w:divBdr>
                                                                    </w:div>
                                                                  </w:divsChild>
                                                                </w:div>
                                                                <w:div w:id="197206508">
                                                                  <w:marLeft w:val="0"/>
                                                                  <w:marRight w:val="0"/>
                                                                  <w:marTop w:val="0"/>
                                                                  <w:marBottom w:val="326"/>
                                                                  <w:divBdr>
                                                                    <w:top w:val="none" w:sz="0" w:space="0" w:color="auto"/>
                                                                    <w:left w:val="none" w:sz="0" w:space="0" w:color="auto"/>
                                                                    <w:bottom w:val="none" w:sz="0" w:space="0" w:color="auto"/>
                                                                    <w:right w:val="none" w:sz="0" w:space="0" w:color="auto"/>
                                                                  </w:divBdr>
                                                                  <w:divsChild>
                                                                    <w:div w:id="1416828883">
                                                                      <w:marLeft w:val="0"/>
                                                                      <w:marRight w:val="0"/>
                                                                      <w:marTop w:val="0"/>
                                                                      <w:marBottom w:val="0"/>
                                                                      <w:divBdr>
                                                                        <w:top w:val="none" w:sz="0" w:space="0" w:color="auto"/>
                                                                        <w:left w:val="none" w:sz="0" w:space="0" w:color="auto"/>
                                                                        <w:bottom w:val="none" w:sz="0" w:space="0" w:color="auto"/>
                                                                        <w:right w:val="none" w:sz="0" w:space="0" w:color="auto"/>
                                                                      </w:divBdr>
                                                                    </w:div>
                                                                  </w:divsChild>
                                                                </w:div>
                                                                <w:div w:id="195890337">
                                                                  <w:marLeft w:val="0"/>
                                                                  <w:marRight w:val="0"/>
                                                                  <w:marTop w:val="0"/>
                                                                  <w:marBottom w:val="525"/>
                                                                  <w:divBdr>
                                                                    <w:top w:val="none" w:sz="0" w:space="0" w:color="auto"/>
                                                                    <w:left w:val="none" w:sz="0" w:space="0" w:color="auto"/>
                                                                    <w:bottom w:val="none" w:sz="0" w:space="0" w:color="auto"/>
                                                                    <w:right w:val="none" w:sz="0" w:space="0" w:color="auto"/>
                                                                  </w:divBdr>
                                                                  <w:divsChild>
                                                                    <w:div w:id="18919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520062">
      <w:bodyDiv w:val="1"/>
      <w:marLeft w:val="0"/>
      <w:marRight w:val="0"/>
      <w:marTop w:val="0"/>
      <w:marBottom w:val="0"/>
      <w:divBdr>
        <w:top w:val="none" w:sz="0" w:space="0" w:color="auto"/>
        <w:left w:val="none" w:sz="0" w:space="0" w:color="auto"/>
        <w:bottom w:val="none" w:sz="0" w:space="0" w:color="auto"/>
        <w:right w:val="none" w:sz="0" w:space="0" w:color="auto"/>
      </w:divBdr>
    </w:div>
    <w:div w:id="1743209912">
      <w:bodyDiv w:val="1"/>
      <w:marLeft w:val="0"/>
      <w:marRight w:val="0"/>
      <w:marTop w:val="0"/>
      <w:marBottom w:val="0"/>
      <w:divBdr>
        <w:top w:val="none" w:sz="0" w:space="0" w:color="auto"/>
        <w:left w:val="none" w:sz="0" w:space="0" w:color="auto"/>
        <w:bottom w:val="none" w:sz="0" w:space="0" w:color="auto"/>
        <w:right w:val="none" w:sz="0" w:space="0" w:color="auto"/>
      </w:divBdr>
    </w:div>
    <w:div w:id="1886288306">
      <w:bodyDiv w:val="1"/>
      <w:marLeft w:val="0"/>
      <w:marRight w:val="0"/>
      <w:marTop w:val="0"/>
      <w:marBottom w:val="0"/>
      <w:divBdr>
        <w:top w:val="none" w:sz="0" w:space="0" w:color="auto"/>
        <w:left w:val="none" w:sz="0" w:space="0" w:color="auto"/>
        <w:bottom w:val="none" w:sz="0" w:space="0" w:color="auto"/>
        <w:right w:val="none" w:sz="0" w:space="0" w:color="auto"/>
      </w:divBdr>
    </w:div>
    <w:div w:id="197127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sjuegosdelhuevo.eu" TargetMode="External"/><Relationship Id="rId13" Type="http://schemas.openxmlformats.org/officeDocument/2006/relationships/hyperlink" Target="http://www.losjuegosdelhuevo.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juegosdelhuevo.eu/wp-content/uploads/2024/09/Desperdicioalimentario_Losjuegodelhuevo.p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provo.com" TargetMode="External"/><Relationship Id="rId5" Type="http://schemas.openxmlformats.org/officeDocument/2006/relationships/webSettings" Target="webSettings.xml"/><Relationship Id="rId15" Type="http://schemas.openxmlformats.org/officeDocument/2006/relationships/hyperlink" Target="https://www.aesan.gob.es/AECOSAN/docs/documentos/nutricion/RECOMENDACIONES_DIETETICAS.pdf" TargetMode="External"/><Relationship Id="rId10" Type="http://schemas.openxmlformats.org/officeDocument/2006/relationships/hyperlink" Target="https://www.tiktok.com/@juegosdelhuev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juegosdelhuevo/" TargetMode="External"/><Relationship Id="rId14" Type="http://schemas.openxmlformats.org/officeDocument/2006/relationships/hyperlink" Target="http://www.losjuegosdelhuevo.eu/produccion-sostenib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06BE-83B8-48F2-818B-5FB16D9F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1306</Words>
  <Characters>7183</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Martín</dc:creator>
  <cp:keywords/>
  <dc:description/>
  <cp:lastModifiedBy>Cuper Doval</cp:lastModifiedBy>
  <cp:revision>2</cp:revision>
  <cp:lastPrinted>2024-07-11T11:27:00Z</cp:lastPrinted>
  <dcterms:created xsi:type="dcterms:W3CDTF">2024-09-27T08:44:00Z</dcterms:created>
  <dcterms:modified xsi:type="dcterms:W3CDTF">2024-09-27T08:44:00Z</dcterms:modified>
</cp:coreProperties>
</file>