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FFA6" w14:textId="1C83D709" w:rsidR="006A6F5A" w:rsidRDefault="006A6F5A" w:rsidP="003F1D9E">
      <w:pPr>
        <w:spacing w:line="276" w:lineRule="auto"/>
        <w:rPr>
          <w:b/>
          <w:bCs/>
          <w:u w:val="single"/>
        </w:rPr>
      </w:pPr>
      <w:bookmarkStart w:id="0" w:name="_Hlk147912063"/>
      <w:r w:rsidRPr="006A6F5A">
        <w:rPr>
          <w:b/>
          <w:bCs/>
          <w:u w:val="single"/>
        </w:rPr>
        <w:t>NOTA DE PRENSA</w:t>
      </w:r>
    </w:p>
    <w:bookmarkStart w:id="1" w:name="_Hlk147227541"/>
    <w:p w14:paraId="6D805B28" w14:textId="77777777" w:rsidR="009F6A09" w:rsidRPr="009D1020" w:rsidRDefault="009F6A09" w:rsidP="009F6A09">
      <w:pPr>
        <w:spacing w:line="276" w:lineRule="auto"/>
        <w:rPr>
          <w:rStyle w:val="Hyperlink"/>
          <w:b/>
          <w:bCs/>
        </w:rPr>
      </w:pPr>
      <w:r>
        <w:rPr>
          <w:b/>
          <w:bCs/>
          <w:u w:val="single"/>
        </w:rPr>
        <w:fldChar w:fldCharType="begin"/>
      </w:r>
      <w:r>
        <w:rPr>
          <w:b/>
          <w:bCs/>
          <w:u w:val="single"/>
        </w:rPr>
        <w:instrText>HYPERLINK "https://nextcloud.coonic.com/s/LpnJ4aoYBF7CzQZ"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r w:rsidRPr="009D1020">
        <w:rPr>
          <w:rStyle w:val="Hyperlink"/>
          <w:b/>
          <w:bCs/>
        </w:rPr>
        <w:t xml:space="preserve">Descarga de material audiovisual </w:t>
      </w:r>
    </w:p>
    <w:p w14:paraId="0F4F9C4A" w14:textId="7035FBAC" w:rsidR="009F6A09" w:rsidRPr="004268A8" w:rsidRDefault="009F6A09" w:rsidP="009F6A09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fldChar w:fldCharType="end"/>
      </w:r>
      <w:bookmarkEnd w:id="1"/>
    </w:p>
    <w:p w14:paraId="20ECA898" w14:textId="49BD1656" w:rsidR="00DC13D5" w:rsidRPr="00C648C8" w:rsidRDefault="004268A8" w:rsidP="00C648C8">
      <w:pPr>
        <w:spacing w:line="276" w:lineRule="auto"/>
        <w:jc w:val="center"/>
        <w:rPr>
          <w:b/>
          <w:bCs/>
          <w:u w:val="single"/>
        </w:rPr>
      </w:pPr>
      <w:r w:rsidRPr="004268A8">
        <w:rPr>
          <w:b/>
          <w:bCs/>
          <w:u w:val="single"/>
        </w:rPr>
        <w:t>Día Mundial del Huevo</w:t>
      </w:r>
      <w:r w:rsidR="003F1D9E">
        <w:rPr>
          <w:b/>
          <w:bCs/>
          <w:u w:val="single"/>
        </w:rPr>
        <w:t>, 13 de octubre</w:t>
      </w:r>
    </w:p>
    <w:p w14:paraId="34DB1795" w14:textId="3AB0B450" w:rsidR="00490F4A" w:rsidRDefault="00490F4A" w:rsidP="003F1D9E">
      <w:pPr>
        <w:spacing w:line="276" w:lineRule="auto"/>
        <w:jc w:val="center"/>
        <w:rPr>
          <w:rFonts w:ascii="Calibri" w:hAnsi="Calibri" w:cs="Calibri"/>
          <w:b/>
          <w:bCs/>
          <w:sz w:val="38"/>
          <w:szCs w:val="38"/>
        </w:rPr>
      </w:pPr>
      <w:r w:rsidRPr="00C648C8">
        <w:rPr>
          <w:rFonts w:ascii="Calibri" w:hAnsi="Calibri" w:cs="Calibri"/>
          <w:b/>
          <w:bCs/>
          <w:sz w:val="38"/>
          <w:szCs w:val="38"/>
        </w:rPr>
        <w:t>El huevo europeo</w:t>
      </w:r>
      <w:r w:rsidR="004E2DE4" w:rsidRPr="00C648C8">
        <w:rPr>
          <w:rFonts w:ascii="Calibri" w:hAnsi="Calibri" w:cs="Calibri"/>
          <w:b/>
          <w:bCs/>
          <w:sz w:val="38"/>
          <w:szCs w:val="38"/>
        </w:rPr>
        <w:t>,</w:t>
      </w:r>
      <w:r w:rsidRPr="00C648C8">
        <w:rPr>
          <w:rFonts w:ascii="Calibri" w:hAnsi="Calibri" w:cs="Calibri"/>
          <w:b/>
          <w:bCs/>
          <w:sz w:val="38"/>
          <w:szCs w:val="38"/>
        </w:rPr>
        <w:t xml:space="preserve"> </w:t>
      </w:r>
      <w:r w:rsidR="004E2DE4" w:rsidRPr="00C648C8">
        <w:rPr>
          <w:rFonts w:ascii="Calibri" w:hAnsi="Calibri" w:cs="Calibri"/>
          <w:b/>
          <w:bCs/>
          <w:sz w:val="38"/>
          <w:szCs w:val="38"/>
        </w:rPr>
        <w:t>un alimento extraordinario co</w:t>
      </w:r>
      <w:r w:rsidRPr="00C648C8">
        <w:rPr>
          <w:rFonts w:ascii="Calibri" w:hAnsi="Calibri" w:cs="Calibri"/>
          <w:b/>
          <w:bCs/>
          <w:sz w:val="38"/>
          <w:szCs w:val="38"/>
        </w:rPr>
        <w:t>n u</w:t>
      </w:r>
      <w:r w:rsidR="004E2DE4" w:rsidRPr="00C648C8">
        <w:rPr>
          <w:rFonts w:ascii="Calibri" w:hAnsi="Calibri" w:cs="Calibri"/>
          <w:b/>
          <w:bCs/>
          <w:sz w:val="38"/>
          <w:szCs w:val="38"/>
        </w:rPr>
        <w:t>n</w:t>
      </w:r>
      <w:r w:rsidRPr="00C648C8">
        <w:rPr>
          <w:rFonts w:ascii="Calibri" w:hAnsi="Calibri" w:cs="Calibri"/>
          <w:b/>
          <w:bCs/>
          <w:sz w:val="38"/>
          <w:szCs w:val="38"/>
        </w:rPr>
        <w:t xml:space="preserve"> modelo productivo</w:t>
      </w:r>
      <w:r w:rsidR="004E2DE4" w:rsidRPr="00C648C8">
        <w:rPr>
          <w:rFonts w:ascii="Calibri" w:hAnsi="Calibri" w:cs="Calibri"/>
          <w:b/>
          <w:bCs/>
          <w:sz w:val="38"/>
          <w:szCs w:val="38"/>
        </w:rPr>
        <w:t xml:space="preserve"> de referencia</w:t>
      </w:r>
    </w:p>
    <w:p w14:paraId="53113610" w14:textId="21D660DD" w:rsidR="00CB2440" w:rsidRPr="00C27683" w:rsidRDefault="006C5B38" w:rsidP="00CB2440">
      <w:pPr>
        <w:pStyle w:val="ListParagraph"/>
        <w:numPr>
          <w:ilvl w:val="0"/>
          <w:numId w:val="1"/>
        </w:numPr>
        <w:tabs>
          <w:tab w:val="left" w:pos="567"/>
        </w:tabs>
        <w:spacing w:after="120" w:line="276" w:lineRule="auto"/>
        <w:ind w:left="425" w:hanging="295"/>
        <w:jc w:val="both"/>
        <w:rPr>
          <w:rFonts w:ascii="Calibri" w:hAnsi="Calibri" w:cs="Calibri"/>
          <w:b/>
          <w:bCs/>
          <w:i/>
          <w:iCs/>
          <w:color w:val="404040" w:themeColor="text1" w:themeTint="BF"/>
        </w:rPr>
      </w:pPr>
      <w:r>
        <w:rPr>
          <w:rFonts w:ascii="Calibri" w:eastAsia="Times New Roman" w:hAnsi="Calibri" w:cs="Calibri"/>
          <w:b/>
          <w:bCs/>
          <w:lang w:eastAsia="es-ES_tradnl"/>
        </w:rPr>
        <w:t xml:space="preserve">Los consumidores </w:t>
      </w:r>
      <w:r w:rsidR="00176901">
        <w:rPr>
          <w:rFonts w:ascii="Calibri" w:eastAsia="Times New Roman" w:hAnsi="Calibri" w:cs="Calibri"/>
          <w:b/>
          <w:bCs/>
          <w:lang w:eastAsia="es-ES_tradnl"/>
        </w:rPr>
        <w:t>europeos disfrutan de</w:t>
      </w:r>
      <w:r w:rsidR="00CB2440">
        <w:rPr>
          <w:rFonts w:ascii="Calibri" w:eastAsia="Times New Roman" w:hAnsi="Calibri" w:cs="Calibri"/>
          <w:b/>
          <w:bCs/>
          <w:lang w:eastAsia="es-ES_tradnl"/>
        </w:rPr>
        <w:t xml:space="preserve"> </w:t>
      </w:r>
      <w:r w:rsidR="00176901">
        <w:rPr>
          <w:rFonts w:ascii="Calibri" w:eastAsia="Times New Roman" w:hAnsi="Calibri" w:cs="Calibri"/>
          <w:b/>
          <w:bCs/>
          <w:lang w:eastAsia="es-ES_tradnl"/>
        </w:rPr>
        <w:t xml:space="preserve">huevos producidos en granjas que aplican el modelo </w:t>
      </w:r>
      <w:r w:rsidR="00CB2440">
        <w:rPr>
          <w:rFonts w:ascii="Calibri" w:eastAsia="Times New Roman" w:hAnsi="Calibri" w:cs="Calibri"/>
          <w:b/>
          <w:bCs/>
          <w:lang w:eastAsia="es-ES_tradnl"/>
        </w:rPr>
        <w:t>europeo</w:t>
      </w:r>
      <w:r>
        <w:rPr>
          <w:rFonts w:ascii="Calibri" w:eastAsia="Times New Roman" w:hAnsi="Calibri" w:cs="Calibri"/>
          <w:b/>
          <w:bCs/>
          <w:lang w:eastAsia="es-ES_tradnl"/>
        </w:rPr>
        <w:t xml:space="preserve">, </w:t>
      </w:r>
      <w:r w:rsidR="00176901">
        <w:rPr>
          <w:rFonts w:ascii="Calibri" w:eastAsia="Times New Roman" w:hAnsi="Calibri" w:cs="Calibri"/>
          <w:b/>
          <w:bCs/>
          <w:lang w:eastAsia="es-ES_tradnl"/>
        </w:rPr>
        <w:t xml:space="preserve">todo un referente en el mundo </w:t>
      </w:r>
      <w:r>
        <w:rPr>
          <w:rFonts w:ascii="Calibri" w:eastAsia="Times New Roman" w:hAnsi="Calibri" w:cs="Calibri"/>
          <w:b/>
          <w:bCs/>
          <w:lang w:eastAsia="es-ES_tradnl"/>
        </w:rPr>
        <w:t>que</w:t>
      </w:r>
      <w:r w:rsidR="00CB2440">
        <w:rPr>
          <w:rFonts w:ascii="Calibri" w:eastAsia="Times New Roman" w:hAnsi="Calibri" w:cs="Calibri"/>
          <w:b/>
          <w:bCs/>
          <w:lang w:eastAsia="es-ES_tradnl"/>
        </w:rPr>
        <w:t xml:space="preserve"> </w:t>
      </w:r>
      <w:r w:rsidR="00CB2440" w:rsidRPr="00CB2440">
        <w:rPr>
          <w:rFonts w:ascii="Calibri" w:eastAsia="Times New Roman" w:hAnsi="Calibri" w:cs="Calibri"/>
          <w:b/>
          <w:bCs/>
          <w:lang w:eastAsia="es-ES_tradnl"/>
        </w:rPr>
        <w:t xml:space="preserve">garantiza la </w:t>
      </w:r>
      <w:r w:rsidR="004F4E36">
        <w:rPr>
          <w:rFonts w:ascii="Calibri" w:eastAsia="Times New Roman" w:hAnsi="Calibri" w:cs="Calibri"/>
          <w:b/>
          <w:bCs/>
          <w:lang w:eastAsia="es-ES_tradnl"/>
        </w:rPr>
        <w:t xml:space="preserve">máxima </w:t>
      </w:r>
      <w:r w:rsidR="00CB2440" w:rsidRPr="00CB2440">
        <w:rPr>
          <w:rFonts w:ascii="Calibri" w:eastAsia="Times New Roman" w:hAnsi="Calibri" w:cs="Calibri"/>
          <w:b/>
          <w:bCs/>
          <w:lang w:eastAsia="es-ES_tradnl"/>
        </w:rPr>
        <w:t>seguridad alimentaria, el bienestar y la sanidad animal, la sostenibilidad y el respeto al medio ambiente</w:t>
      </w:r>
      <w:r w:rsidR="00AF3AE8">
        <w:rPr>
          <w:rFonts w:ascii="Calibri" w:eastAsia="Times New Roman" w:hAnsi="Calibri" w:cs="Calibri"/>
          <w:b/>
          <w:bCs/>
          <w:lang w:eastAsia="es-ES_tradnl"/>
        </w:rPr>
        <w:t>.</w:t>
      </w:r>
    </w:p>
    <w:p w14:paraId="611FD3BA" w14:textId="48142E52" w:rsidR="00CB2440" w:rsidRPr="00CB2440" w:rsidRDefault="000866AF" w:rsidP="00CB2440">
      <w:pPr>
        <w:pStyle w:val="ListParagraph"/>
        <w:numPr>
          <w:ilvl w:val="0"/>
          <w:numId w:val="1"/>
        </w:numPr>
        <w:tabs>
          <w:tab w:val="left" w:pos="567"/>
        </w:tabs>
        <w:spacing w:after="120" w:line="276" w:lineRule="auto"/>
        <w:ind w:left="425" w:hanging="295"/>
        <w:jc w:val="both"/>
        <w:rPr>
          <w:rFonts w:ascii="Calibri" w:hAnsi="Calibri" w:cs="Calibri"/>
          <w:b/>
          <w:bCs/>
          <w:i/>
          <w:iCs/>
          <w:color w:val="404040" w:themeColor="text1" w:themeTint="BF"/>
        </w:rPr>
      </w:pPr>
      <w:r w:rsidRPr="00CB2440">
        <w:rPr>
          <w:rFonts w:ascii="Calibri" w:eastAsia="Times New Roman" w:hAnsi="Calibri" w:cs="Calibri"/>
          <w:b/>
          <w:bCs/>
          <w:lang w:eastAsia="es-ES_tradnl"/>
        </w:rPr>
        <w:t xml:space="preserve">La innovadora campaña </w:t>
      </w:r>
      <w:r w:rsidR="00B11CF1">
        <w:rPr>
          <w:rFonts w:ascii="Calibri" w:eastAsia="Times New Roman" w:hAnsi="Calibri" w:cs="Calibri"/>
          <w:b/>
          <w:bCs/>
          <w:lang w:eastAsia="es-ES_tradnl"/>
        </w:rPr>
        <w:t xml:space="preserve">en línea </w:t>
      </w:r>
      <w:r w:rsidRPr="00CB2440">
        <w:rPr>
          <w:rFonts w:ascii="Calibri" w:eastAsia="Times New Roman" w:hAnsi="Calibri" w:cs="Calibri"/>
          <w:b/>
          <w:bCs/>
          <w:lang w:eastAsia="es-ES_tradnl"/>
        </w:rPr>
        <w:t>“Los juegos del Huevo”</w:t>
      </w:r>
      <w:r w:rsidR="00011339">
        <w:rPr>
          <w:rFonts w:ascii="Calibri" w:eastAsia="Times New Roman" w:hAnsi="Calibri" w:cs="Calibri"/>
          <w:b/>
          <w:bCs/>
          <w:lang w:eastAsia="es-ES_tradnl"/>
        </w:rPr>
        <w:t xml:space="preserve">, </w:t>
      </w:r>
      <w:r w:rsidRPr="00CB2440">
        <w:rPr>
          <w:rFonts w:ascii="Calibri" w:eastAsia="Times New Roman" w:hAnsi="Calibri" w:cs="Calibri"/>
          <w:b/>
          <w:bCs/>
          <w:lang w:eastAsia="es-ES_tradnl"/>
        </w:rPr>
        <w:t xml:space="preserve">cofinanciada por la UE y que se desarrolla en España, Francia y Hungría, </w:t>
      </w:r>
      <w:r w:rsidR="006C5B38">
        <w:rPr>
          <w:rFonts w:ascii="Calibri" w:eastAsia="Times New Roman" w:hAnsi="Calibri" w:cs="Calibri"/>
          <w:b/>
          <w:bCs/>
          <w:lang w:eastAsia="es-ES_tradnl"/>
        </w:rPr>
        <w:t>acerca a los más jóvenes</w:t>
      </w:r>
      <w:r w:rsidR="00CB2440" w:rsidRPr="00CB2440">
        <w:rPr>
          <w:rFonts w:ascii="Calibri" w:eastAsia="Times New Roman" w:hAnsi="Calibri" w:cs="Calibri"/>
          <w:b/>
          <w:bCs/>
          <w:lang w:eastAsia="es-ES_tradnl"/>
        </w:rPr>
        <w:t xml:space="preserve"> la</w:t>
      </w:r>
      <w:r w:rsidR="006C5B38">
        <w:rPr>
          <w:rFonts w:ascii="Calibri" w:eastAsia="Times New Roman" w:hAnsi="Calibri" w:cs="Calibri"/>
          <w:b/>
          <w:bCs/>
          <w:lang w:eastAsia="es-ES_tradnl"/>
        </w:rPr>
        <w:t>s</w:t>
      </w:r>
      <w:r w:rsidR="00CB2440" w:rsidRPr="00CB2440">
        <w:rPr>
          <w:rFonts w:ascii="Calibri" w:eastAsia="Times New Roman" w:hAnsi="Calibri" w:cs="Calibri"/>
          <w:b/>
          <w:bCs/>
          <w:lang w:eastAsia="es-ES_tradnl"/>
        </w:rPr>
        <w:t xml:space="preserve"> excelencia</w:t>
      </w:r>
      <w:r w:rsidR="006C5B38">
        <w:rPr>
          <w:rFonts w:ascii="Calibri" w:eastAsia="Times New Roman" w:hAnsi="Calibri" w:cs="Calibri"/>
          <w:b/>
          <w:bCs/>
          <w:lang w:eastAsia="es-ES_tradnl"/>
        </w:rPr>
        <w:t>s</w:t>
      </w:r>
      <w:r w:rsidR="00CB2440" w:rsidRPr="00CB2440">
        <w:rPr>
          <w:rFonts w:ascii="Calibri" w:eastAsia="Times New Roman" w:hAnsi="Calibri" w:cs="Calibri"/>
          <w:b/>
          <w:bCs/>
          <w:lang w:eastAsia="es-ES_tradnl"/>
        </w:rPr>
        <w:t xml:space="preserve"> del </w:t>
      </w:r>
      <w:r w:rsidR="006C5B38">
        <w:rPr>
          <w:rFonts w:ascii="Calibri" w:eastAsia="Times New Roman" w:hAnsi="Calibri" w:cs="Calibri"/>
          <w:b/>
          <w:bCs/>
          <w:lang w:eastAsia="es-ES_tradnl"/>
        </w:rPr>
        <w:t xml:space="preserve">huevo como alimento y </w:t>
      </w:r>
      <w:r w:rsidR="00B11CF1">
        <w:rPr>
          <w:rFonts w:ascii="Calibri" w:eastAsia="Times New Roman" w:hAnsi="Calibri" w:cs="Calibri"/>
          <w:b/>
          <w:bCs/>
          <w:lang w:eastAsia="es-ES_tradnl"/>
        </w:rPr>
        <w:t xml:space="preserve">las ventajas </w:t>
      </w:r>
      <w:r w:rsidR="006C5B38">
        <w:rPr>
          <w:rFonts w:ascii="Calibri" w:eastAsia="Times New Roman" w:hAnsi="Calibri" w:cs="Calibri"/>
          <w:b/>
          <w:bCs/>
          <w:lang w:eastAsia="es-ES_tradnl"/>
        </w:rPr>
        <w:t xml:space="preserve">de </w:t>
      </w:r>
      <w:r w:rsidR="00DC13D5">
        <w:rPr>
          <w:rFonts w:ascii="Calibri" w:eastAsia="Times New Roman" w:hAnsi="Calibri" w:cs="Calibri"/>
          <w:b/>
          <w:bCs/>
          <w:lang w:eastAsia="es-ES_tradnl"/>
        </w:rPr>
        <w:t>las n</w:t>
      </w:r>
      <w:r w:rsidR="006C5B38">
        <w:rPr>
          <w:rFonts w:ascii="Calibri" w:eastAsia="Times New Roman" w:hAnsi="Calibri" w:cs="Calibri"/>
          <w:b/>
          <w:bCs/>
          <w:lang w:eastAsia="es-ES_tradnl"/>
        </w:rPr>
        <w:t>orma</w:t>
      </w:r>
      <w:r w:rsidR="00DC13D5">
        <w:rPr>
          <w:rFonts w:ascii="Calibri" w:eastAsia="Times New Roman" w:hAnsi="Calibri" w:cs="Calibri"/>
          <w:b/>
          <w:bCs/>
          <w:lang w:eastAsia="es-ES_tradnl"/>
        </w:rPr>
        <w:t>s</w:t>
      </w:r>
      <w:r w:rsidR="006C5B38">
        <w:rPr>
          <w:rFonts w:ascii="Calibri" w:eastAsia="Times New Roman" w:hAnsi="Calibri" w:cs="Calibri"/>
          <w:b/>
          <w:bCs/>
          <w:lang w:eastAsia="es-ES_tradnl"/>
        </w:rPr>
        <w:t xml:space="preserve"> de produc</w:t>
      </w:r>
      <w:r w:rsidR="00DC13D5">
        <w:rPr>
          <w:rFonts w:ascii="Calibri" w:eastAsia="Times New Roman" w:hAnsi="Calibri" w:cs="Calibri"/>
          <w:b/>
          <w:bCs/>
          <w:lang w:eastAsia="es-ES_tradnl"/>
        </w:rPr>
        <w:t>c</w:t>
      </w:r>
      <w:r w:rsidR="006C5B38">
        <w:rPr>
          <w:rFonts w:ascii="Calibri" w:eastAsia="Times New Roman" w:hAnsi="Calibri" w:cs="Calibri"/>
          <w:b/>
          <w:bCs/>
          <w:lang w:eastAsia="es-ES_tradnl"/>
        </w:rPr>
        <w:t>i</w:t>
      </w:r>
      <w:r w:rsidR="00DC13D5">
        <w:rPr>
          <w:rFonts w:ascii="Calibri" w:eastAsia="Times New Roman" w:hAnsi="Calibri" w:cs="Calibri"/>
          <w:b/>
          <w:bCs/>
          <w:lang w:eastAsia="es-ES_tradnl"/>
        </w:rPr>
        <w:t>ón</w:t>
      </w:r>
      <w:r w:rsidR="006C5B38">
        <w:rPr>
          <w:rFonts w:ascii="Calibri" w:eastAsia="Times New Roman" w:hAnsi="Calibri" w:cs="Calibri"/>
          <w:b/>
          <w:bCs/>
          <w:lang w:eastAsia="es-ES_tradnl"/>
        </w:rPr>
        <w:t xml:space="preserve"> en la Unión Europea </w:t>
      </w:r>
      <w:r w:rsidR="00CB2440">
        <w:rPr>
          <w:rFonts w:ascii="Calibri" w:eastAsia="Times New Roman" w:hAnsi="Calibri" w:cs="Calibri"/>
          <w:b/>
          <w:bCs/>
          <w:lang w:eastAsia="es-ES_tradnl"/>
        </w:rPr>
        <w:t>.</w:t>
      </w:r>
    </w:p>
    <w:p w14:paraId="2F3E921A" w14:textId="77777777" w:rsidR="00CB2440" w:rsidRPr="00F924B2" w:rsidRDefault="00CB2440" w:rsidP="00D93667">
      <w:pPr>
        <w:pStyle w:val="ListParagraph"/>
        <w:tabs>
          <w:tab w:val="left" w:pos="567"/>
        </w:tabs>
        <w:spacing w:after="120" w:line="276" w:lineRule="auto"/>
        <w:ind w:left="425"/>
        <w:jc w:val="both"/>
        <w:rPr>
          <w:rFonts w:ascii="Calibri" w:hAnsi="Calibri" w:cs="Calibri"/>
          <w:b/>
          <w:bCs/>
          <w:i/>
          <w:iCs/>
          <w:color w:val="404040" w:themeColor="text1" w:themeTint="BF"/>
        </w:rPr>
      </w:pPr>
    </w:p>
    <w:p w14:paraId="15C9C76D" w14:textId="77777777" w:rsidR="006A6F5A" w:rsidRDefault="006A6F5A" w:rsidP="003F1D9E">
      <w:pPr>
        <w:pStyle w:val="ListParagraph"/>
        <w:tabs>
          <w:tab w:val="left" w:pos="567"/>
        </w:tabs>
        <w:spacing w:after="0" w:line="276" w:lineRule="auto"/>
        <w:ind w:left="426"/>
        <w:jc w:val="both"/>
        <w:rPr>
          <w:rFonts w:ascii="Calibri" w:hAnsi="Calibri" w:cs="Calibri"/>
          <w:b/>
          <w:bCs/>
          <w:color w:val="000000" w:themeColor="text1"/>
          <w:sz w:val="6"/>
          <w:szCs w:val="6"/>
        </w:rPr>
      </w:pPr>
    </w:p>
    <w:p w14:paraId="2876FAB1" w14:textId="0D22B06C" w:rsidR="00D93667" w:rsidRDefault="006A6F5A" w:rsidP="003F1D9E">
      <w:pPr>
        <w:spacing w:line="276" w:lineRule="auto"/>
        <w:jc w:val="both"/>
        <w:rPr>
          <w:rFonts w:cs="Times New Roman"/>
        </w:rPr>
      </w:pPr>
      <w:r>
        <w:rPr>
          <w:rFonts w:ascii="Calibri" w:hAnsi="Calibri" w:cs="Calibri"/>
          <w:b/>
          <w:bCs/>
          <w:color w:val="000000" w:themeColor="text1"/>
        </w:rPr>
        <w:t xml:space="preserve">Madrid, </w:t>
      </w:r>
      <w:r w:rsidR="00B33DB4">
        <w:rPr>
          <w:rFonts w:ascii="Calibri" w:hAnsi="Calibri" w:cs="Calibri"/>
          <w:b/>
          <w:bCs/>
          <w:color w:val="000000" w:themeColor="text1"/>
        </w:rPr>
        <w:t>11</w:t>
      </w:r>
      <w:r>
        <w:rPr>
          <w:rFonts w:ascii="Calibri" w:hAnsi="Calibri" w:cs="Calibri"/>
          <w:b/>
          <w:bCs/>
          <w:color w:val="000000" w:themeColor="text1"/>
        </w:rPr>
        <w:t xml:space="preserve"> de </w:t>
      </w:r>
      <w:r w:rsidR="002646FF">
        <w:rPr>
          <w:rFonts w:ascii="Calibri" w:hAnsi="Calibri" w:cs="Calibri"/>
          <w:b/>
          <w:bCs/>
          <w:color w:val="000000" w:themeColor="text1"/>
        </w:rPr>
        <w:t>octubre</w:t>
      </w:r>
      <w:r>
        <w:rPr>
          <w:rFonts w:ascii="Calibri" w:hAnsi="Calibri" w:cs="Calibri"/>
          <w:b/>
          <w:bCs/>
          <w:color w:val="000000" w:themeColor="text1"/>
        </w:rPr>
        <w:t xml:space="preserve"> de 2023. </w:t>
      </w:r>
      <w:r w:rsidR="00C27683">
        <w:rPr>
          <w:rFonts w:ascii="Calibri" w:hAnsi="Calibri" w:cs="Calibri"/>
          <w:color w:val="000000" w:themeColor="text1"/>
        </w:rPr>
        <w:t xml:space="preserve">El 13 de octubre se celebra el </w:t>
      </w:r>
      <w:r w:rsidR="003F1D9E">
        <w:rPr>
          <w:rFonts w:ascii="Calibri" w:hAnsi="Calibri" w:cs="Calibri"/>
          <w:color w:val="000000" w:themeColor="text1"/>
        </w:rPr>
        <w:t>D</w:t>
      </w:r>
      <w:r w:rsidR="008E7D60">
        <w:rPr>
          <w:rFonts w:ascii="Calibri" w:hAnsi="Calibri" w:cs="Calibri"/>
          <w:color w:val="000000" w:themeColor="text1"/>
        </w:rPr>
        <w:t>ía Mundial del Huevo</w:t>
      </w:r>
      <w:r w:rsidR="006C5B38">
        <w:rPr>
          <w:rFonts w:ascii="Calibri" w:hAnsi="Calibri" w:cs="Calibri"/>
          <w:color w:val="000000" w:themeColor="text1"/>
        </w:rPr>
        <w:t xml:space="preserve"> y</w:t>
      </w:r>
      <w:r w:rsidR="008E7D60">
        <w:rPr>
          <w:rFonts w:ascii="Calibri" w:hAnsi="Calibri" w:cs="Calibri"/>
          <w:color w:val="000000" w:themeColor="text1"/>
        </w:rPr>
        <w:t xml:space="preserve"> l</w:t>
      </w:r>
      <w:r>
        <w:rPr>
          <w:rFonts w:ascii="Calibri" w:hAnsi="Calibri" w:cs="Calibri"/>
          <w:color w:val="000000" w:themeColor="text1"/>
        </w:rPr>
        <w:t xml:space="preserve">a </w:t>
      </w:r>
      <w:r w:rsidR="0042758F">
        <w:rPr>
          <w:rFonts w:ascii="Calibri" w:hAnsi="Calibri" w:cs="Calibri"/>
          <w:color w:val="000000" w:themeColor="text1"/>
        </w:rPr>
        <w:t>O</w:t>
      </w:r>
      <w:r>
        <w:rPr>
          <w:rFonts w:ascii="Calibri" w:hAnsi="Calibri" w:cs="Calibri"/>
          <w:color w:val="000000" w:themeColor="text1"/>
        </w:rPr>
        <w:t xml:space="preserve">rganización </w:t>
      </w:r>
      <w:r w:rsidR="0042758F">
        <w:rPr>
          <w:rFonts w:ascii="Calibri" w:hAnsi="Calibri" w:cs="Calibri"/>
          <w:color w:val="000000" w:themeColor="text1"/>
        </w:rPr>
        <w:t>I</w:t>
      </w:r>
      <w:r>
        <w:rPr>
          <w:rFonts w:ascii="Calibri" w:hAnsi="Calibri" w:cs="Calibri"/>
          <w:color w:val="000000" w:themeColor="text1"/>
        </w:rPr>
        <w:t xml:space="preserve">nterprofesional del </w:t>
      </w:r>
      <w:r w:rsidR="0042758F">
        <w:rPr>
          <w:rFonts w:ascii="Calibri" w:hAnsi="Calibri" w:cs="Calibri"/>
          <w:color w:val="000000" w:themeColor="text1"/>
        </w:rPr>
        <w:t>H</w:t>
      </w:r>
      <w:r>
        <w:rPr>
          <w:rFonts w:ascii="Calibri" w:hAnsi="Calibri" w:cs="Calibri"/>
          <w:color w:val="000000" w:themeColor="text1"/>
        </w:rPr>
        <w:t>uevo</w:t>
      </w:r>
      <w:r w:rsidR="0042758F">
        <w:rPr>
          <w:rFonts w:ascii="Calibri" w:hAnsi="Calibri" w:cs="Calibri"/>
          <w:color w:val="000000" w:themeColor="text1"/>
        </w:rPr>
        <w:t xml:space="preserve"> y sus Productos</w:t>
      </w:r>
      <w:r>
        <w:rPr>
          <w:rFonts w:ascii="Calibri" w:hAnsi="Calibri" w:cs="Calibri"/>
          <w:color w:val="000000" w:themeColor="text1"/>
        </w:rPr>
        <w:t xml:space="preserve">, INPROVO, </w:t>
      </w:r>
      <w:r w:rsidR="00176901">
        <w:rPr>
          <w:rFonts w:ascii="Calibri" w:hAnsi="Calibri" w:cs="Calibri"/>
          <w:color w:val="000000" w:themeColor="text1"/>
        </w:rPr>
        <w:t>está</w:t>
      </w:r>
      <w:r w:rsidR="000866AF">
        <w:rPr>
          <w:rFonts w:ascii="Calibri" w:hAnsi="Calibri" w:cs="Calibri"/>
          <w:color w:val="000000" w:themeColor="text1"/>
        </w:rPr>
        <w:t xml:space="preserve"> desarrolla</w:t>
      </w:r>
      <w:r w:rsidR="00176901">
        <w:rPr>
          <w:rFonts w:ascii="Calibri" w:hAnsi="Calibri" w:cs="Calibri"/>
          <w:color w:val="000000" w:themeColor="text1"/>
        </w:rPr>
        <w:t>ndo</w:t>
      </w:r>
      <w:r w:rsidR="000866AF">
        <w:rPr>
          <w:rFonts w:ascii="Calibri" w:hAnsi="Calibri" w:cs="Calibri"/>
          <w:color w:val="000000" w:themeColor="text1"/>
        </w:rPr>
        <w:t xml:space="preserve"> </w:t>
      </w:r>
      <w:r w:rsidR="008E7D60">
        <w:rPr>
          <w:rFonts w:ascii="Calibri" w:hAnsi="Calibri" w:cs="Calibri"/>
          <w:color w:val="000000" w:themeColor="text1"/>
        </w:rPr>
        <w:t>su campaña</w:t>
      </w:r>
      <w:r w:rsidR="0027190A">
        <w:rPr>
          <w:rFonts w:ascii="Calibri" w:hAnsi="Calibri" w:cs="Calibri"/>
          <w:color w:val="000000" w:themeColor="text1"/>
        </w:rPr>
        <w:t xml:space="preserve"> europea</w:t>
      </w:r>
      <w:r>
        <w:rPr>
          <w:rFonts w:ascii="Calibri" w:hAnsi="Calibri" w:cs="Calibri"/>
          <w:color w:val="000000" w:themeColor="text1"/>
        </w:rPr>
        <w:t xml:space="preserve"> </w:t>
      </w:r>
      <w:r>
        <w:rPr>
          <w:rFonts w:cs="Times New Roman"/>
          <w:i/>
          <w:iCs/>
        </w:rPr>
        <w:t>Los Juegos del Huevo</w:t>
      </w:r>
      <w:r>
        <w:rPr>
          <w:rFonts w:cs="Times New Roman"/>
        </w:rPr>
        <w:t xml:space="preserve">, </w:t>
      </w:r>
      <w:r w:rsidR="00176901">
        <w:rPr>
          <w:rFonts w:cs="Times New Roman"/>
        </w:rPr>
        <w:t xml:space="preserve">para </w:t>
      </w:r>
      <w:r w:rsidR="00D6148F">
        <w:rPr>
          <w:rFonts w:cs="Times New Roman"/>
        </w:rPr>
        <w:t>rec</w:t>
      </w:r>
      <w:r w:rsidR="00176901">
        <w:rPr>
          <w:rFonts w:cs="Times New Roman"/>
        </w:rPr>
        <w:t>or</w:t>
      </w:r>
      <w:r w:rsidR="00D6148F">
        <w:rPr>
          <w:rFonts w:cs="Times New Roman"/>
        </w:rPr>
        <w:t>da</w:t>
      </w:r>
      <w:r w:rsidR="00176901">
        <w:rPr>
          <w:rFonts w:cs="Times New Roman"/>
        </w:rPr>
        <w:t>rnos</w:t>
      </w:r>
      <w:r w:rsidR="00D6148F">
        <w:rPr>
          <w:rFonts w:cs="Times New Roman"/>
        </w:rPr>
        <w:t xml:space="preserve"> </w:t>
      </w:r>
      <w:r w:rsidR="00D93667">
        <w:rPr>
          <w:rFonts w:cs="Times New Roman"/>
        </w:rPr>
        <w:t>que l</w:t>
      </w:r>
      <w:r w:rsidR="00D93667" w:rsidRPr="00D93667">
        <w:rPr>
          <w:rFonts w:cs="Times New Roman"/>
        </w:rPr>
        <w:t xml:space="preserve">os huevos producidos en la Unión Europea cumplen la normativa más exigente del mundo: el Modelo Europeo de Producción (MEP). </w:t>
      </w:r>
      <w:r w:rsidR="00D6148F">
        <w:rPr>
          <w:rFonts w:cs="Times New Roman"/>
        </w:rPr>
        <w:t>So</w:t>
      </w:r>
      <w:r w:rsidR="00D93667" w:rsidRPr="00D93667">
        <w:rPr>
          <w:rFonts w:cs="Times New Roman"/>
        </w:rPr>
        <w:t>n</w:t>
      </w:r>
      <w:r w:rsidR="00D6148F">
        <w:rPr>
          <w:rFonts w:cs="Times New Roman"/>
        </w:rPr>
        <w:t xml:space="preserve"> más de 70</w:t>
      </w:r>
      <w:r w:rsidR="00DC13D5">
        <w:rPr>
          <w:rFonts w:cs="Times New Roman"/>
        </w:rPr>
        <w:t xml:space="preserve"> </w:t>
      </w:r>
      <w:r w:rsidR="00D93667" w:rsidRPr="00D93667">
        <w:rPr>
          <w:rFonts w:cs="Times New Roman"/>
        </w:rPr>
        <w:t>normas que garantizan la seguridad alimentaria, el bienestar y la sanidad animal, además de promover la sostenibilidad</w:t>
      </w:r>
      <w:r w:rsidR="00AF3AE8" w:rsidRPr="00AF3AE8">
        <w:rPr>
          <w:rFonts w:cs="Times New Roman"/>
          <w:vertAlign w:val="superscript"/>
        </w:rPr>
        <w:t>1</w:t>
      </w:r>
      <w:r w:rsidR="00D93667" w:rsidRPr="00D93667">
        <w:rPr>
          <w:rFonts w:cs="Times New Roman"/>
        </w:rPr>
        <w:t xml:space="preserve"> de la producción y el respeto al medio ambiente</w:t>
      </w:r>
      <w:r w:rsidR="00B97238">
        <w:rPr>
          <w:rFonts w:cs="Times New Roman"/>
        </w:rPr>
        <w:t xml:space="preserve">. </w:t>
      </w:r>
      <w:r w:rsidR="001A7834">
        <w:rPr>
          <w:rFonts w:cs="Times New Roman"/>
        </w:rPr>
        <w:t xml:space="preserve">Son los pilares del MEP, un </w:t>
      </w:r>
      <w:r w:rsidR="00D6148F">
        <w:rPr>
          <w:rFonts w:cs="Times New Roman"/>
        </w:rPr>
        <w:t>referen</w:t>
      </w:r>
      <w:r w:rsidR="001A7834">
        <w:rPr>
          <w:rFonts w:cs="Times New Roman"/>
        </w:rPr>
        <w:t>te global</w:t>
      </w:r>
      <w:r w:rsidR="00176901">
        <w:rPr>
          <w:rFonts w:cs="Times New Roman"/>
        </w:rPr>
        <w:t xml:space="preserve"> que aplican los productores profesionales de huevos de la Unión Europea</w:t>
      </w:r>
      <w:r w:rsidR="00D93667">
        <w:rPr>
          <w:rFonts w:cs="Times New Roman"/>
        </w:rPr>
        <w:t>.</w:t>
      </w:r>
    </w:p>
    <w:p w14:paraId="143D61EC" w14:textId="3FFFBACA" w:rsidR="001A7834" w:rsidRPr="005C7B1F" w:rsidRDefault="001A7834" w:rsidP="003F1D9E">
      <w:pPr>
        <w:spacing w:line="276" w:lineRule="auto"/>
        <w:jc w:val="both"/>
        <w:rPr>
          <w:rFonts w:cs="Times New Roman"/>
          <w:b/>
          <w:bCs/>
        </w:rPr>
      </w:pPr>
      <w:r w:rsidRPr="005C7B1F">
        <w:rPr>
          <w:rFonts w:cs="Times New Roman"/>
          <w:b/>
          <w:bCs/>
        </w:rPr>
        <w:t>Un</w:t>
      </w:r>
      <w:r w:rsidR="004C1FD1">
        <w:rPr>
          <w:rFonts w:cs="Times New Roman"/>
          <w:b/>
          <w:bCs/>
        </w:rPr>
        <w:t>a</w:t>
      </w:r>
      <w:r>
        <w:rPr>
          <w:rFonts w:cs="Times New Roman"/>
          <w:b/>
          <w:bCs/>
        </w:rPr>
        <w:t xml:space="preserve"> produc</w:t>
      </w:r>
      <w:r w:rsidR="004C1FD1">
        <w:rPr>
          <w:rFonts w:cs="Times New Roman"/>
          <w:b/>
          <w:bCs/>
        </w:rPr>
        <w:t>c</w:t>
      </w:r>
      <w:r>
        <w:rPr>
          <w:rFonts w:cs="Times New Roman"/>
          <w:b/>
          <w:bCs/>
        </w:rPr>
        <w:t>i</w:t>
      </w:r>
      <w:r w:rsidR="004C1FD1">
        <w:rPr>
          <w:rFonts w:cs="Times New Roman"/>
          <w:b/>
          <w:bCs/>
        </w:rPr>
        <w:t>ón de</w:t>
      </w:r>
      <w:r>
        <w:rPr>
          <w:rFonts w:cs="Times New Roman"/>
          <w:b/>
          <w:bCs/>
        </w:rPr>
        <w:t xml:space="preserve"> huevos </w:t>
      </w:r>
      <w:r w:rsidRPr="005C7B1F">
        <w:rPr>
          <w:rFonts w:cs="Times New Roman"/>
          <w:b/>
          <w:bCs/>
        </w:rPr>
        <w:t>muy exigente</w:t>
      </w:r>
      <w:r w:rsidR="00176901">
        <w:rPr>
          <w:rFonts w:cs="Times New Roman"/>
          <w:b/>
          <w:bCs/>
        </w:rPr>
        <w:t xml:space="preserve"> y un sector moderno y profesional </w:t>
      </w:r>
    </w:p>
    <w:p w14:paraId="6587D518" w14:textId="6764010A" w:rsidR="001A7834" w:rsidRDefault="00B97238" w:rsidP="00D6148F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E</w:t>
      </w:r>
      <w:r w:rsidR="00D93667" w:rsidRPr="00D93667">
        <w:rPr>
          <w:rFonts w:cs="Times New Roman"/>
        </w:rPr>
        <w:t xml:space="preserve">l MEP </w:t>
      </w:r>
      <w:r w:rsidR="00D6148F">
        <w:rPr>
          <w:rFonts w:cs="Times New Roman"/>
        </w:rPr>
        <w:t xml:space="preserve">define las condiciones </w:t>
      </w:r>
      <w:r w:rsidR="00D93667" w:rsidRPr="00D93667">
        <w:rPr>
          <w:rFonts w:cs="Times New Roman"/>
        </w:rPr>
        <w:t xml:space="preserve">de las granjas y del manejo </w:t>
      </w:r>
      <w:r w:rsidR="00D6148F">
        <w:rPr>
          <w:rFonts w:cs="Times New Roman"/>
        </w:rPr>
        <w:t>de las aves para</w:t>
      </w:r>
      <w:r w:rsidR="00D93667" w:rsidRPr="00D93667">
        <w:rPr>
          <w:rFonts w:cs="Times New Roman"/>
        </w:rPr>
        <w:t xml:space="preserve"> </w:t>
      </w:r>
      <w:r w:rsidR="00D6148F">
        <w:rPr>
          <w:rFonts w:cs="Times New Roman"/>
        </w:rPr>
        <w:t>garantizar su</w:t>
      </w:r>
      <w:r w:rsidR="00D93667" w:rsidRPr="00D93667">
        <w:rPr>
          <w:rFonts w:cs="Times New Roman"/>
        </w:rPr>
        <w:t xml:space="preserve"> sanidad </w:t>
      </w:r>
      <w:r w:rsidR="00D6148F">
        <w:rPr>
          <w:rFonts w:cs="Times New Roman"/>
        </w:rPr>
        <w:t>y bienestar. I</w:t>
      </w:r>
      <w:r w:rsidR="00DC13D5">
        <w:rPr>
          <w:rFonts w:cs="Times New Roman"/>
        </w:rPr>
        <w:t>ncluye</w:t>
      </w:r>
      <w:r w:rsidR="00D93667" w:rsidRPr="00D93667">
        <w:rPr>
          <w:rFonts w:cs="Times New Roman"/>
        </w:rPr>
        <w:t xml:space="preserve"> medidas preventivas (vacunación, buenas prácticas de higiene y bioseguridad</w:t>
      </w:r>
      <w:r>
        <w:rPr>
          <w:rFonts w:cs="Times New Roman"/>
        </w:rPr>
        <w:t xml:space="preserve"> y controles periódicos</w:t>
      </w:r>
      <w:r w:rsidR="00D93667" w:rsidRPr="00D93667">
        <w:rPr>
          <w:rFonts w:cs="Times New Roman"/>
        </w:rPr>
        <w:t>)</w:t>
      </w:r>
      <w:r w:rsidR="001A7834">
        <w:rPr>
          <w:rFonts w:cs="Times New Roman"/>
        </w:rPr>
        <w:t xml:space="preserve"> para reducir el impacto de enfermedades y su tratamiento</w:t>
      </w:r>
      <w:r w:rsidR="00D93667" w:rsidRPr="00D93667">
        <w:rPr>
          <w:rFonts w:cs="Times New Roman"/>
        </w:rPr>
        <w:t>.</w:t>
      </w:r>
      <w:r w:rsidR="00D93667">
        <w:rPr>
          <w:rFonts w:cs="Times New Roman"/>
        </w:rPr>
        <w:t xml:space="preserve"> </w:t>
      </w:r>
      <w:r>
        <w:rPr>
          <w:rFonts w:cs="Times New Roman"/>
        </w:rPr>
        <w:t xml:space="preserve">A esto se suma, para lograr </w:t>
      </w:r>
      <w:r w:rsidR="00D6148F">
        <w:rPr>
          <w:rFonts w:cs="Times New Roman"/>
        </w:rPr>
        <w:t xml:space="preserve">la seguridad alimentaria, </w:t>
      </w:r>
      <w:r w:rsidR="001A7834">
        <w:rPr>
          <w:rFonts w:cs="Times New Roman"/>
        </w:rPr>
        <w:t>un</w:t>
      </w:r>
      <w:r>
        <w:rPr>
          <w:rFonts w:cs="Times New Roman"/>
        </w:rPr>
        <w:t>a</w:t>
      </w:r>
      <w:r w:rsidR="00D6148F">
        <w:rPr>
          <w:rFonts w:cs="Times New Roman"/>
        </w:rPr>
        <w:t xml:space="preserve"> t</w:t>
      </w:r>
      <w:r w:rsidR="00D6148F" w:rsidRPr="00D93667">
        <w:rPr>
          <w:rFonts w:cs="Times New Roman"/>
        </w:rPr>
        <w:t>razabilidad completa a lo largo de la cadena del huevo</w:t>
      </w:r>
      <w:r w:rsidR="00D6148F">
        <w:rPr>
          <w:rFonts w:cs="Times New Roman"/>
        </w:rPr>
        <w:t xml:space="preserve"> y aplica</w:t>
      </w:r>
      <w:r>
        <w:rPr>
          <w:rFonts w:cs="Times New Roman"/>
        </w:rPr>
        <w:t xml:space="preserve">r </w:t>
      </w:r>
      <w:r w:rsidR="00D6148F">
        <w:rPr>
          <w:rFonts w:cs="Times New Roman"/>
        </w:rPr>
        <w:t xml:space="preserve">el </w:t>
      </w:r>
      <w:r w:rsidR="00D6148F" w:rsidRPr="005C7B1F">
        <w:rPr>
          <w:rFonts w:cs="Times New Roman"/>
        </w:rPr>
        <w:t>sistema APPCC (Análisis de Peligros y Puntos Críticos de Control)</w:t>
      </w:r>
      <w:r w:rsidR="00D6148F" w:rsidRPr="00DC13D5">
        <w:rPr>
          <w:rFonts w:cs="Times New Roman"/>
        </w:rPr>
        <w:t xml:space="preserve"> </w:t>
      </w:r>
      <w:r w:rsidR="00D6148F" w:rsidRPr="00D93667">
        <w:rPr>
          <w:rFonts w:cs="Times New Roman"/>
        </w:rPr>
        <w:t>en l</w:t>
      </w:r>
      <w:r w:rsidR="00D6148F">
        <w:rPr>
          <w:rFonts w:cs="Times New Roman"/>
        </w:rPr>
        <w:t>os centros de embalaje e industrias de elaboración de ovoproductos.</w:t>
      </w:r>
    </w:p>
    <w:p w14:paraId="23C5C5CC" w14:textId="0288CD2E" w:rsidR="001A7834" w:rsidRPr="005C7B1F" w:rsidRDefault="00D6148F" w:rsidP="00D93667">
      <w:pPr>
        <w:spacing w:line="276" w:lineRule="auto"/>
        <w:jc w:val="both"/>
        <w:rPr>
          <w:rFonts w:cs="Times New Roman"/>
          <w:b/>
          <w:bCs/>
        </w:rPr>
      </w:pPr>
      <w:r>
        <w:rPr>
          <w:rFonts w:cs="Times New Roman"/>
        </w:rPr>
        <w:t xml:space="preserve"> </w:t>
      </w:r>
      <w:r w:rsidR="002D723F">
        <w:rPr>
          <w:rFonts w:cs="Times New Roman"/>
          <w:b/>
          <w:bCs/>
        </w:rPr>
        <w:t>La clave: i</w:t>
      </w:r>
      <w:r w:rsidR="001A7834" w:rsidRPr="005C7B1F">
        <w:rPr>
          <w:rFonts w:cs="Times New Roman"/>
          <w:b/>
          <w:bCs/>
        </w:rPr>
        <w:t>nformar al consumidor</w:t>
      </w:r>
    </w:p>
    <w:p w14:paraId="234DFA4B" w14:textId="2A623026" w:rsidR="00D6148F" w:rsidRDefault="001A7834" w:rsidP="00D93667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Los </w:t>
      </w:r>
      <w:r w:rsidR="00B97238">
        <w:rPr>
          <w:rFonts w:cs="Times New Roman"/>
        </w:rPr>
        <w:t>envases y l</w:t>
      </w:r>
      <w:r>
        <w:rPr>
          <w:rFonts w:cs="Times New Roman"/>
        </w:rPr>
        <w:t>os</w:t>
      </w:r>
      <w:r w:rsidR="00B97238">
        <w:rPr>
          <w:rFonts w:cs="Times New Roman"/>
        </w:rPr>
        <w:t xml:space="preserve"> huevo</w:t>
      </w:r>
      <w:r>
        <w:rPr>
          <w:rFonts w:cs="Times New Roman"/>
        </w:rPr>
        <w:t xml:space="preserve">s </w:t>
      </w:r>
      <w:r w:rsidR="00DC13D5">
        <w:rPr>
          <w:rFonts w:cs="Times New Roman"/>
        </w:rPr>
        <w:t xml:space="preserve">ofrecen los datos </w:t>
      </w:r>
      <w:r w:rsidR="00D6148F">
        <w:rPr>
          <w:rFonts w:cs="Times New Roman"/>
        </w:rPr>
        <w:t>que el consumidor necesita para tomar una decisión de compra informada</w:t>
      </w:r>
      <w:r w:rsidR="00DC13D5">
        <w:rPr>
          <w:rFonts w:cs="Times New Roman"/>
        </w:rPr>
        <w:t xml:space="preserve">: </w:t>
      </w:r>
      <w:r>
        <w:rPr>
          <w:rFonts w:cs="Times New Roman"/>
        </w:rPr>
        <w:t>indica</w:t>
      </w:r>
      <w:r w:rsidR="00DC13D5">
        <w:rPr>
          <w:rFonts w:cs="Times New Roman"/>
        </w:rPr>
        <w:t>n</w:t>
      </w:r>
      <w:r>
        <w:rPr>
          <w:rFonts w:cs="Times New Roman"/>
        </w:rPr>
        <w:t xml:space="preserve"> la</w:t>
      </w:r>
      <w:r w:rsidR="00D6148F">
        <w:rPr>
          <w:rFonts w:cs="Times New Roman"/>
        </w:rPr>
        <w:t xml:space="preserve"> fecha de consumo preferente</w:t>
      </w:r>
      <w:r>
        <w:rPr>
          <w:rFonts w:cs="Times New Roman"/>
        </w:rPr>
        <w:t xml:space="preserve"> (que no es de caducidad)</w:t>
      </w:r>
      <w:r w:rsidR="00D6148F">
        <w:rPr>
          <w:rFonts w:cs="Times New Roman"/>
        </w:rPr>
        <w:t xml:space="preserve">, </w:t>
      </w:r>
      <w:r>
        <w:rPr>
          <w:rFonts w:cs="Times New Roman"/>
        </w:rPr>
        <w:t xml:space="preserve">el </w:t>
      </w:r>
      <w:r w:rsidR="00DA705C">
        <w:rPr>
          <w:rFonts w:cs="Times New Roman"/>
        </w:rPr>
        <w:t xml:space="preserve">tamaño del huevo, </w:t>
      </w:r>
      <w:r>
        <w:rPr>
          <w:rFonts w:cs="Times New Roman"/>
        </w:rPr>
        <w:t xml:space="preserve">la </w:t>
      </w:r>
      <w:r w:rsidR="00B97238">
        <w:rPr>
          <w:rFonts w:cs="Times New Roman"/>
        </w:rPr>
        <w:t xml:space="preserve">empresa que lo ha clasificado y envasado, </w:t>
      </w:r>
      <w:r>
        <w:rPr>
          <w:rFonts w:cs="Times New Roman"/>
        </w:rPr>
        <w:t xml:space="preserve">el </w:t>
      </w:r>
      <w:r w:rsidR="00DA705C">
        <w:rPr>
          <w:rFonts w:cs="Times New Roman"/>
        </w:rPr>
        <w:t xml:space="preserve">sistema de producción y </w:t>
      </w:r>
      <w:r>
        <w:rPr>
          <w:rFonts w:cs="Times New Roman"/>
        </w:rPr>
        <w:t xml:space="preserve">la granja de </w:t>
      </w:r>
      <w:r w:rsidR="00DA705C">
        <w:rPr>
          <w:rFonts w:cs="Times New Roman"/>
        </w:rPr>
        <w:t>origen -</w:t>
      </w:r>
      <w:r w:rsidR="00DC13D5">
        <w:rPr>
          <w:rFonts w:cs="Times New Roman"/>
        </w:rPr>
        <w:t>y garantizan la</w:t>
      </w:r>
      <w:r w:rsidR="00DA705C">
        <w:rPr>
          <w:rFonts w:cs="Times New Roman"/>
        </w:rPr>
        <w:t xml:space="preserve"> trazabilidad </w:t>
      </w:r>
      <w:r>
        <w:rPr>
          <w:rFonts w:cs="Times New Roman"/>
        </w:rPr>
        <w:t xml:space="preserve">total </w:t>
      </w:r>
      <w:r w:rsidR="00DA705C">
        <w:rPr>
          <w:rFonts w:cs="Times New Roman"/>
        </w:rPr>
        <w:t xml:space="preserve">gracias al código marcado en la cáscara de </w:t>
      </w:r>
      <w:r w:rsidR="00D6148F" w:rsidRPr="00D93667">
        <w:rPr>
          <w:rFonts w:cs="Times New Roman"/>
        </w:rPr>
        <w:t>cada huevo</w:t>
      </w:r>
      <w:r w:rsidR="00DA705C">
        <w:rPr>
          <w:rFonts w:cs="Times New Roman"/>
        </w:rPr>
        <w:t xml:space="preserve">-, además de </w:t>
      </w:r>
      <w:r>
        <w:rPr>
          <w:rFonts w:cs="Times New Roman"/>
        </w:rPr>
        <w:lastRenderedPageBreak/>
        <w:t xml:space="preserve">otras </w:t>
      </w:r>
      <w:r w:rsidR="00DA705C">
        <w:rPr>
          <w:rFonts w:cs="Times New Roman"/>
        </w:rPr>
        <w:t>in</w:t>
      </w:r>
      <w:r>
        <w:rPr>
          <w:rFonts w:cs="Times New Roman"/>
        </w:rPr>
        <w:t xml:space="preserve">formaciones </w:t>
      </w:r>
      <w:r w:rsidR="00DA705C">
        <w:rPr>
          <w:rFonts w:cs="Times New Roman"/>
        </w:rPr>
        <w:t xml:space="preserve">voluntarias </w:t>
      </w:r>
      <w:r>
        <w:rPr>
          <w:rFonts w:cs="Times New Roman"/>
        </w:rPr>
        <w:t>(</w:t>
      </w:r>
      <w:r w:rsidR="00DA705C">
        <w:rPr>
          <w:rFonts w:cs="Times New Roman"/>
        </w:rPr>
        <w:t xml:space="preserve">certificaciones de bienestar, </w:t>
      </w:r>
      <w:r w:rsidR="00B97238">
        <w:rPr>
          <w:rFonts w:cs="Times New Roman"/>
        </w:rPr>
        <w:t xml:space="preserve">de </w:t>
      </w:r>
      <w:r>
        <w:rPr>
          <w:rFonts w:cs="Times New Roman"/>
        </w:rPr>
        <w:t xml:space="preserve">tipo de </w:t>
      </w:r>
      <w:r w:rsidR="00DA705C">
        <w:rPr>
          <w:rFonts w:cs="Times New Roman"/>
        </w:rPr>
        <w:t>alimentación,</w:t>
      </w:r>
      <w:r w:rsidR="00B97238">
        <w:rPr>
          <w:rFonts w:cs="Times New Roman"/>
        </w:rPr>
        <w:t xml:space="preserve"> de</w:t>
      </w:r>
      <w:r w:rsidR="00DA705C">
        <w:rPr>
          <w:rFonts w:cs="Times New Roman"/>
        </w:rPr>
        <w:t xml:space="preserve"> frescura u origen</w:t>
      </w:r>
      <w:r>
        <w:rPr>
          <w:rFonts w:cs="Times New Roman"/>
        </w:rPr>
        <w:t xml:space="preserve">…). Todos estos puntos </w:t>
      </w:r>
      <w:r w:rsidR="00DC13D5">
        <w:rPr>
          <w:rFonts w:cs="Times New Roman"/>
        </w:rPr>
        <w:t>e</w:t>
      </w:r>
      <w:r>
        <w:rPr>
          <w:rFonts w:cs="Times New Roman"/>
        </w:rPr>
        <w:t>s</w:t>
      </w:r>
      <w:r w:rsidR="00DC13D5">
        <w:rPr>
          <w:rFonts w:cs="Times New Roman"/>
        </w:rPr>
        <w:t xml:space="preserve">tán </w:t>
      </w:r>
      <w:r>
        <w:rPr>
          <w:rFonts w:cs="Times New Roman"/>
        </w:rPr>
        <w:t>recog</w:t>
      </w:r>
      <w:r w:rsidR="00DC13D5">
        <w:rPr>
          <w:rFonts w:cs="Times New Roman"/>
        </w:rPr>
        <w:t xml:space="preserve">idos </w:t>
      </w:r>
      <w:r>
        <w:rPr>
          <w:rFonts w:cs="Times New Roman"/>
        </w:rPr>
        <w:t>en l</w:t>
      </w:r>
      <w:r w:rsidRPr="001A7834">
        <w:rPr>
          <w:rFonts w:cs="Times New Roman"/>
        </w:rPr>
        <w:t>as normas de comercialización</w:t>
      </w:r>
      <w:r>
        <w:rPr>
          <w:rFonts w:cs="Times New Roman"/>
        </w:rPr>
        <w:t xml:space="preserve"> comunitarias.</w:t>
      </w:r>
    </w:p>
    <w:p w14:paraId="4C8E1CB8" w14:textId="77777777" w:rsidR="00A15ECC" w:rsidRDefault="00A15ECC" w:rsidP="00D93667">
      <w:pPr>
        <w:spacing w:line="276" w:lineRule="auto"/>
        <w:jc w:val="both"/>
        <w:rPr>
          <w:rFonts w:cs="Times New Roman"/>
          <w:b/>
          <w:bCs/>
        </w:rPr>
      </w:pPr>
    </w:p>
    <w:p w14:paraId="147B730B" w14:textId="11A6F192" w:rsidR="001A7834" w:rsidRPr="005C7B1F" w:rsidRDefault="001A7834" w:rsidP="00D93667">
      <w:pPr>
        <w:spacing w:line="276" w:lineRule="auto"/>
        <w:jc w:val="both"/>
        <w:rPr>
          <w:rFonts w:cs="Times New Roman"/>
          <w:b/>
          <w:bCs/>
        </w:rPr>
      </w:pPr>
      <w:r w:rsidRPr="005C7B1F">
        <w:rPr>
          <w:rFonts w:cs="Times New Roman"/>
          <w:b/>
          <w:bCs/>
        </w:rPr>
        <w:t xml:space="preserve">Los huevos europeos respetan el medio ambiente </w:t>
      </w:r>
    </w:p>
    <w:p w14:paraId="3DAF7D1F" w14:textId="5CF51D72" w:rsidR="00D93667" w:rsidRDefault="001A7834" w:rsidP="00D93667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Una de las preocupaciones de los ciudadanos es </w:t>
      </w:r>
      <w:r w:rsidR="004C1FD1">
        <w:rPr>
          <w:rFonts w:cs="Times New Roman"/>
        </w:rPr>
        <w:t xml:space="preserve">reducir </w:t>
      </w:r>
      <w:r w:rsidR="00D93667" w:rsidRPr="00D93667">
        <w:rPr>
          <w:rFonts w:cs="Times New Roman"/>
        </w:rPr>
        <w:t>el impacto ambiental de l</w:t>
      </w:r>
      <w:r w:rsidR="004C1FD1">
        <w:rPr>
          <w:rFonts w:cs="Times New Roman"/>
        </w:rPr>
        <w:t xml:space="preserve">os </w:t>
      </w:r>
      <w:r w:rsidR="00D93667" w:rsidRPr="00D93667">
        <w:rPr>
          <w:rFonts w:cs="Times New Roman"/>
        </w:rPr>
        <w:t>a</w:t>
      </w:r>
      <w:r w:rsidR="004C1FD1">
        <w:rPr>
          <w:rFonts w:cs="Times New Roman"/>
        </w:rPr>
        <w:t xml:space="preserve">limentos. </w:t>
      </w:r>
      <w:r w:rsidR="00DC13D5">
        <w:rPr>
          <w:rFonts w:cs="Times New Roman"/>
        </w:rPr>
        <w:t xml:space="preserve">También </w:t>
      </w:r>
      <w:r w:rsidR="004C1FD1">
        <w:rPr>
          <w:rFonts w:cs="Times New Roman"/>
        </w:rPr>
        <w:t>es uno de los principales objetivos de la UE en la</w:t>
      </w:r>
      <w:r w:rsidR="00D6148F">
        <w:rPr>
          <w:rFonts w:cs="Times New Roman"/>
        </w:rPr>
        <w:t xml:space="preserve"> producció</w:t>
      </w:r>
      <w:r w:rsidR="004C1FD1">
        <w:rPr>
          <w:rFonts w:cs="Times New Roman"/>
        </w:rPr>
        <w:t xml:space="preserve">n </w:t>
      </w:r>
      <w:r w:rsidR="00D6148F">
        <w:rPr>
          <w:rFonts w:cs="Times New Roman"/>
        </w:rPr>
        <w:t>de huevos</w:t>
      </w:r>
      <w:r w:rsidR="00DC13D5">
        <w:rPr>
          <w:rFonts w:cs="Times New Roman"/>
        </w:rPr>
        <w:t xml:space="preserve">. Por ello </w:t>
      </w:r>
      <w:r w:rsidR="00D6148F">
        <w:rPr>
          <w:rFonts w:cs="Times New Roman"/>
        </w:rPr>
        <w:t>la</w:t>
      </w:r>
      <w:r w:rsidR="00D93667" w:rsidRPr="00D93667">
        <w:rPr>
          <w:rFonts w:cs="Times New Roman"/>
        </w:rPr>
        <w:t xml:space="preserve">s granjas </w:t>
      </w:r>
      <w:r w:rsidR="00DC13D5">
        <w:rPr>
          <w:rFonts w:cs="Times New Roman"/>
        </w:rPr>
        <w:t xml:space="preserve">son pioneras en utilizar </w:t>
      </w:r>
      <w:r w:rsidR="00D93667" w:rsidRPr="00D93667">
        <w:rPr>
          <w:rFonts w:cs="Times New Roman"/>
        </w:rPr>
        <w:t>las mejores técnicas disponibles</w:t>
      </w:r>
      <w:r w:rsidR="00D6148F">
        <w:rPr>
          <w:rFonts w:cs="Times New Roman"/>
        </w:rPr>
        <w:t xml:space="preserve"> </w:t>
      </w:r>
      <w:r w:rsidR="004C1FD1">
        <w:rPr>
          <w:rFonts w:cs="Times New Roman"/>
        </w:rPr>
        <w:t>que</w:t>
      </w:r>
      <w:r w:rsidR="00D6148F">
        <w:rPr>
          <w:rFonts w:cs="Times New Roman"/>
        </w:rPr>
        <w:t xml:space="preserve"> reduc</w:t>
      </w:r>
      <w:r w:rsidR="004C1FD1">
        <w:rPr>
          <w:rFonts w:cs="Times New Roman"/>
        </w:rPr>
        <w:t>en</w:t>
      </w:r>
      <w:r w:rsidR="00D6148F">
        <w:rPr>
          <w:rFonts w:cs="Times New Roman"/>
        </w:rPr>
        <w:t xml:space="preserve"> las emisiones</w:t>
      </w:r>
      <w:r w:rsidR="004C1FD1">
        <w:rPr>
          <w:rFonts w:cs="Times New Roman"/>
        </w:rPr>
        <w:t xml:space="preserve">, y </w:t>
      </w:r>
      <w:r w:rsidR="00DC13D5">
        <w:rPr>
          <w:rFonts w:cs="Times New Roman"/>
        </w:rPr>
        <w:t xml:space="preserve">están bajo la supervisión de </w:t>
      </w:r>
      <w:r w:rsidR="004C1FD1">
        <w:rPr>
          <w:rFonts w:cs="Times New Roman"/>
        </w:rPr>
        <w:t>las autoridades que controlan las autorizaciones ambientales y el cumplimiento de las normas</w:t>
      </w:r>
      <w:r w:rsidR="00D6148F">
        <w:rPr>
          <w:rFonts w:cs="Times New Roman"/>
        </w:rPr>
        <w:t>.</w:t>
      </w:r>
      <w:r w:rsidR="004C1FD1">
        <w:rPr>
          <w:rFonts w:cs="Times New Roman"/>
        </w:rPr>
        <w:t xml:space="preserve"> </w:t>
      </w:r>
      <w:r w:rsidR="002D723F">
        <w:rPr>
          <w:rFonts w:cs="Times New Roman"/>
        </w:rPr>
        <w:t xml:space="preserve">Producir huevos es una de las </w:t>
      </w:r>
      <w:r w:rsidR="004C1FD1">
        <w:rPr>
          <w:rFonts w:cs="Times New Roman"/>
        </w:rPr>
        <w:t>a</w:t>
      </w:r>
      <w:r w:rsidR="002D723F">
        <w:rPr>
          <w:rFonts w:cs="Times New Roman"/>
        </w:rPr>
        <w:t>ctividade</w:t>
      </w:r>
      <w:r w:rsidR="004C1FD1">
        <w:rPr>
          <w:rFonts w:cs="Times New Roman"/>
        </w:rPr>
        <w:t>s ganaderas más eficientes y sostenibles.</w:t>
      </w:r>
      <w:r w:rsidR="00D6148F">
        <w:rPr>
          <w:rFonts w:cs="Times New Roman"/>
        </w:rPr>
        <w:t xml:space="preserve"> </w:t>
      </w:r>
    </w:p>
    <w:p w14:paraId="2981E1D8" w14:textId="03B10EC7" w:rsidR="00C27683" w:rsidRDefault="00D93667" w:rsidP="003F1D9E">
      <w:pPr>
        <w:spacing w:line="276" w:lineRule="auto"/>
        <w:jc w:val="both"/>
        <w:rPr>
          <w:rFonts w:cs="Times New Roman"/>
        </w:rPr>
      </w:pPr>
      <w:r>
        <w:t>María del Mar Fernández</w:t>
      </w:r>
      <w:r w:rsidRPr="00D35B79">
        <w:t xml:space="preserve">, directora adjunta de </w:t>
      </w:r>
      <w:r>
        <w:t>INPROVO</w:t>
      </w:r>
      <w:r w:rsidR="002D723F">
        <w:t>,</w:t>
      </w:r>
      <w:r>
        <w:rPr>
          <w:rFonts w:ascii="Calibri" w:hAnsi="Calibri" w:cs="Calibri"/>
          <w:color w:val="000000" w:themeColor="text1"/>
        </w:rPr>
        <w:t xml:space="preserve"> destaca que “</w:t>
      </w:r>
      <w:r w:rsidR="002D723F">
        <w:rPr>
          <w:rFonts w:cs="Times New Roman"/>
        </w:rPr>
        <w:t>L</w:t>
      </w:r>
      <w:r w:rsidR="002F41DD" w:rsidRPr="00396498">
        <w:rPr>
          <w:rFonts w:cs="Times New Roman"/>
        </w:rPr>
        <w:t>os pro</w:t>
      </w:r>
      <w:r w:rsidR="00EA3AA4">
        <w:rPr>
          <w:rFonts w:cs="Times New Roman"/>
        </w:rPr>
        <w:t xml:space="preserve">fesionales del sector, los avicultores y el personal de las granjas están capacitados y en constante formación para cumplir los elevados requisitos de la producción de huevos en la UE. Gracias a ellos, los consumidores podemos disfrutar de huevos frescos seguros de producción controlada y sostenible. </w:t>
      </w:r>
      <w:r w:rsidR="002D723F">
        <w:rPr>
          <w:rFonts w:cs="Times New Roman"/>
        </w:rPr>
        <w:t>A menudo n</w:t>
      </w:r>
      <w:r w:rsidR="00EA3AA4">
        <w:rPr>
          <w:rFonts w:cs="Times New Roman"/>
        </w:rPr>
        <w:t>o</w:t>
      </w:r>
      <w:r w:rsidR="002D723F">
        <w:rPr>
          <w:rFonts w:cs="Times New Roman"/>
        </w:rPr>
        <w:t xml:space="preserve"> nos damos cuenta </w:t>
      </w:r>
      <w:r w:rsidR="000F6710">
        <w:rPr>
          <w:rFonts w:cs="Times New Roman"/>
        </w:rPr>
        <w:t>de que no es así en muchos países del mundo</w:t>
      </w:r>
      <w:r w:rsidR="00EA3AA4">
        <w:rPr>
          <w:rFonts w:cs="Times New Roman"/>
        </w:rPr>
        <w:t xml:space="preserve">. El Día Mundial del Huevo </w:t>
      </w:r>
      <w:r w:rsidR="002D723F">
        <w:rPr>
          <w:rFonts w:cs="Times New Roman"/>
        </w:rPr>
        <w:t xml:space="preserve">es la ocasión ideal para </w:t>
      </w:r>
      <w:r w:rsidR="00EA3AA4">
        <w:rPr>
          <w:rFonts w:cs="Times New Roman"/>
        </w:rPr>
        <w:t xml:space="preserve">darle la importancia que merece </w:t>
      </w:r>
      <w:r w:rsidR="000F6710">
        <w:rPr>
          <w:rFonts w:cs="Times New Roman"/>
        </w:rPr>
        <w:t>a la labor de</w:t>
      </w:r>
      <w:r w:rsidR="00EA3AA4">
        <w:rPr>
          <w:rFonts w:cs="Times New Roman"/>
        </w:rPr>
        <w:t>l sector europeo del huevo</w:t>
      </w:r>
      <w:r w:rsidR="000F6710">
        <w:rPr>
          <w:rFonts w:cs="Times New Roman"/>
        </w:rPr>
        <w:t xml:space="preserve">, que pone en nuestra mesa </w:t>
      </w:r>
      <w:r w:rsidR="00EA3AA4">
        <w:rPr>
          <w:rFonts w:cs="Times New Roman"/>
        </w:rPr>
        <w:t>este extraordinario alimento</w:t>
      </w:r>
      <w:r w:rsidR="000F6710">
        <w:rPr>
          <w:rFonts w:cs="Times New Roman"/>
        </w:rPr>
        <w:t xml:space="preserve"> que es el huevo producido en la Unión Europea</w:t>
      </w:r>
      <w:r w:rsidR="00EA3AA4">
        <w:rPr>
          <w:rFonts w:cs="Times New Roman"/>
        </w:rPr>
        <w:t>”.</w:t>
      </w:r>
      <w:r w:rsidR="002F41DD">
        <w:rPr>
          <w:rFonts w:cs="Times New Roman"/>
        </w:rPr>
        <w:t xml:space="preserve"> </w:t>
      </w:r>
    </w:p>
    <w:p w14:paraId="48C2BCD1" w14:textId="7B5A66F4" w:rsidR="00D93667" w:rsidRPr="005C7B1F" w:rsidRDefault="000F6710" w:rsidP="003F1D9E">
      <w:pPr>
        <w:spacing w:line="276" w:lineRule="auto"/>
        <w:jc w:val="both"/>
        <w:rPr>
          <w:rFonts w:cs="Times New Roman"/>
          <w:b/>
          <w:bCs/>
          <w:color w:val="000000" w:themeColor="text1"/>
        </w:rPr>
      </w:pPr>
      <w:r w:rsidRPr="005C7B1F">
        <w:rPr>
          <w:rFonts w:cs="Times New Roman"/>
          <w:b/>
          <w:bCs/>
          <w:color w:val="000000" w:themeColor="text1"/>
        </w:rPr>
        <w:t>Súmate al reto “</w:t>
      </w:r>
      <w:r w:rsidR="00FA16B4" w:rsidRPr="005C7B1F">
        <w:rPr>
          <w:rFonts w:cs="Times New Roman"/>
          <w:b/>
          <w:bCs/>
          <w:i/>
          <w:iCs/>
          <w:color w:val="000000" w:themeColor="text1"/>
        </w:rPr>
        <w:t>¡Bate un huevo por el Planeta! Porque este planeta vale un huevo.</w:t>
      </w:r>
      <w:r w:rsidRPr="005C7B1F">
        <w:rPr>
          <w:rFonts w:cs="Times New Roman"/>
          <w:b/>
          <w:bCs/>
          <w:i/>
          <w:iCs/>
          <w:color w:val="000000" w:themeColor="text1"/>
        </w:rPr>
        <w:t>”</w:t>
      </w:r>
    </w:p>
    <w:p w14:paraId="33A8D086" w14:textId="12F6ED72" w:rsidR="006D5AA9" w:rsidRPr="00D93667" w:rsidRDefault="000F6710" w:rsidP="003F1D9E">
      <w:pPr>
        <w:spacing w:line="276" w:lineRule="auto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cs="Times New Roman"/>
        </w:rPr>
        <w:t>L</w:t>
      </w:r>
      <w:r w:rsidR="00F4207C">
        <w:rPr>
          <w:rFonts w:cs="Times New Roman"/>
        </w:rPr>
        <w:t xml:space="preserve">a campaña </w:t>
      </w:r>
      <w:r w:rsidR="00F4207C" w:rsidRPr="00F4207C">
        <w:rPr>
          <w:rFonts w:cs="Times New Roman"/>
          <w:i/>
          <w:iCs/>
        </w:rPr>
        <w:t>Los juegos del Huevo</w:t>
      </w:r>
      <w:r>
        <w:rPr>
          <w:rFonts w:cs="Times New Roman"/>
          <w:i/>
          <w:iCs/>
        </w:rPr>
        <w:t>,</w:t>
      </w:r>
      <w:r w:rsidR="00F4207C">
        <w:rPr>
          <w:rFonts w:cs="Times New Roman"/>
        </w:rPr>
        <w:t xml:space="preserve"> con motivo del Día Mundial el Huevo</w:t>
      </w:r>
      <w:r w:rsidR="00AF3AE8">
        <w:rPr>
          <w:rFonts w:cs="Times New Roman"/>
        </w:rPr>
        <w:t xml:space="preserve"> que se celebra el día 13</w:t>
      </w:r>
      <w:r>
        <w:rPr>
          <w:rFonts w:cs="Times New Roman"/>
        </w:rPr>
        <w:t>,</w:t>
      </w:r>
      <w:r w:rsidR="00AF3AE8">
        <w:rPr>
          <w:rFonts w:cs="Times New Roman"/>
        </w:rPr>
        <w:t xml:space="preserve"> ha puesto en marcha </w:t>
      </w:r>
      <w:r>
        <w:rPr>
          <w:rFonts w:cs="Times New Roman"/>
        </w:rPr>
        <w:t xml:space="preserve">durante esta semana </w:t>
      </w:r>
      <w:r w:rsidR="00AF3AE8">
        <w:rPr>
          <w:rFonts w:cs="Times New Roman"/>
        </w:rPr>
        <w:t>el reto</w:t>
      </w:r>
      <w:r w:rsidR="0035762F">
        <w:rPr>
          <w:rFonts w:cs="Times New Roman"/>
        </w:rPr>
        <w:t xml:space="preserve"> </w:t>
      </w:r>
      <w:r w:rsidR="000405A5" w:rsidRPr="007A6801">
        <w:rPr>
          <w:rFonts w:cs="Times New Roman"/>
          <w:i/>
          <w:iCs/>
        </w:rPr>
        <w:t xml:space="preserve">¡Bate un huevo por el </w:t>
      </w:r>
      <w:r w:rsidR="003F1D9E">
        <w:rPr>
          <w:rFonts w:cs="Times New Roman"/>
          <w:i/>
          <w:iCs/>
        </w:rPr>
        <w:t>P</w:t>
      </w:r>
      <w:r w:rsidR="000405A5" w:rsidRPr="007A6801">
        <w:rPr>
          <w:rFonts w:cs="Times New Roman"/>
          <w:i/>
          <w:iCs/>
        </w:rPr>
        <w:t>laneta!</w:t>
      </w:r>
      <w:r w:rsidR="007804A7" w:rsidRPr="007A6801">
        <w:rPr>
          <w:rFonts w:cs="Times New Roman"/>
          <w:i/>
          <w:iCs/>
        </w:rPr>
        <w:t xml:space="preserve"> </w:t>
      </w:r>
      <w:r w:rsidR="000866AF">
        <w:rPr>
          <w:rFonts w:cs="Times New Roman"/>
          <w:i/>
          <w:iCs/>
        </w:rPr>
        <w:t>P</w:t>
      </w:r>
      <w:r w:rsidR="007804A7" w:rsidRPr="007A6801">
        <w:rPr>
          <w:rFonts w:cs="Times New Roman"/>
          <w:i/>
          <w:iCs/>
        </w:rPr>
        <w:t>orque este planeta vale un huevo.</w:t>
      </w:r>
      <w:r w:rsidR="006D5AA9" w:rsidRPr="006D5AA9">
        <w:rPr>
          <w:rFonts w:cs="Times New Roman"/>
        </w:rPr>
        <w:t xml:space="preserve"> </w:t>
      </w:r>
      <w:r w:rsidR="006D5AA9">
        <w:rPr>
          <w:rFonts w:cs="Times New Roman"/>
        </w:rPr>
        <w:t xml:space="preserve">El objetivo de este </w:t>
      </w:r>
      <w:r w:rsidR="007A6801">
        <w:rPr>
          <w:rFonts w:cs="Times New Roman"/>
        </w:rPr>
        <w:t>divertido desafío</w:t>
      </w:r>
      <w:r w:rsidR="006D5AA9">
        <w:rPr>
          <w:rFonts w:cs="Times New Roman"/>
        </w:rPr>
        <w:t xml:space="preserve"> es </w:t>
      </w:r>
      <w:r>
        <w:rPr>
          <w:rFonts w:cs="Times New Roman"/>
        </w:rPr>
        <w:t xml:space="preserve">sumar </w:t>
      </w:r>
      <w:r w:rsidR="006D5AA9">
        <w:rPr>
          <w:rFonts w:cs="Times New Roman"/>
        </w:rPr>
        <w:t xml:space="preserve">a la mayor cantidad posible de personas </w:t>
      </w:r>
      <w:r w:rsidR="000866AF">
        <w:rPr>
          <w:rFonts w:cs="Times New Roman"/>
        </w:rPr>
        <w:t xml:space="preserve">en los tres países organizadores de la campaña (España, Francia y Hungría) </w:t>
      </w:r>
      <w:r w:rsidR="006D5AA9">
        <w:rPr>
          <w:rFonts w:cs="Times New Roman"/>
        </w:rPr>
        <w:t>batiendo un huevo</w:t>
      </w:r>
      <w:r w:rsidR="001B5745">
        <w:rPr>
          <w:rFonts w:cs="Times New Roman"/>
        </w:rPr>
        <w:t xml:space="preserve"> </w:t>
      </w:r>
      <w:r>
        <w:rPr>
          <w:rFonts w:cs="Times New Roman"/>
        </w:rPr>
        <w:t xml:space="preserve">y </w:t>
      </w:r>
      <w:r w:rsidR="002D723F">
        <w:rPr>
          <w:rFonts w:cs="Times New Roman"/>
        </w:rPr>
        <w:t>compartirlo en redes sociales</w:t>
      </w:r>
      <w:r w:rsidR="00AF3AE8">
        <w:rPr>
          <w:rFonts w:cs="Times New Roman"/>
        </w:rPr>
        <w:t xml:space="preserve">. </w:t>
      </w:r>
      <w:r>
        <w:rPr>
          <w:rFonts w:cs="Times New Roman"/>
        </w:rPr>
        <w:t>E</w:t>
      </w:r>
      <w:r w:rsidR="00AF3AE8">
        <w:rPr>
          <w:rFonts w:cs="Times New Roman"/>
        </w:rPr>
        <w:t xml:space="preserve">sta acción </w:t>
      </w:r>
      <w:r>
        <w:rPr>
          <w:rFonts w:cs="Times New Roman"/>
        </w:rPr>
        <w:t>nos</w:t>
      </w:r>
      <w:r w:rsidR="00AF3AE8">
        <w:t xml:space="preserve"> rec</w:t>
      </w:r>
      <w:r>
        <w:t>ue</w:t>
      </w:r>
      <w:r w:rsidR="00AF3AE8">
        <w:t>rda que el huevo es un alimento universal con numerosas ventajas en la nutrición</w:t>
      </w:r>
      <w:r w:rsidR="00AF3AE8" w:rsidRPr="00AF3AE8">
        <w:rPr>
          <w:vertAlign w:val="superscript"/>
        </w:rPr>
        <w:t>2</w:t>
      </w:r>
      <w:r w:rsidR="00AF3AE8">
        <w:t xml:space="preserve"> y la salud en todas las etapas de la vida, que forma parte de la dieta y la tradición culinaria de países de todo el mundo</w:t>
      </w:r>
      <w:r>
        <w:t xml:space="preserve"> y que tiene un impacto ambiental muy bajo en relación a su calidad nutricional</w:t>
      </w:r>
      <w:r w:rsidR="00AF3AE8">
        <w:t xml:space="preserve">.  </w:t>
      </w:r>
    </w:p>
    <w:p w14:paraId="5EB83CE6" w14:textId="745BDE65" w:rsidR="006D5AA9" w:rsidRPr="006D5AA9" w:rsidRDefault="007804A7" w:rsidP="003F1D9E">
      <w:pPr>
        <w:spacing w:line="276" w:lineRule="auto"/>
        <w:jc w:val="both"/>
      </w:pPr>
      <w:r>
        <w:rPr>
          <w:rFonts w:cs="Times New Roman"/>
        </w:rPr>
        <w:t>Para participar, hay que batir un huevo del</w:t>
      </w:r>
      <w:r>
        <w:t xml:space="preserve"> 9 al 1</w:t>
      </w:r>
      <w:r w:rsidR="00CA648A">
        <w:t>3</w:t>
      </w:r>
      <w:r>
        <w:t xml:space="preserve"> de octubre </w:t>
      </w:r>
      <w:r w:rsidR="003C7775">
        <w:t>y</w:t>
      </w:r>
      <w:r>
        <w:t xml:space="preserve"> subir </w:t>
      </w:r>
      <w:r w:rsidR="003C7775">
        <w:t>el</w:t>
      </w:r>
      <w:r>
        <w:t xml:space="preserve"> v</w:t>
      </w:r>
      <w:r w:rsidR="003F1D9E">
        <w:t>í</w:t>
      </w:r>
      <w:r>
        <w:t xml:space="preserve">deo </w:t>
      </w:r>
      <w:r w:rsidR="003C7775">
        <w:t xml:space="preserve">a </w:t>
      </w:r>
      <w:r>
        <w:t>las rede</w:t>
      </w:r>
      <w:r w:rsidR="003F1D9E">
        <w:t>s</w:t>
      </w:r>
      <w:r w:rsidR="00C552CB">
        <w:t xml:space="preserve"> </w:t>
      </w:r>
      <w:r w:rsidR="00C552CB" w:rsidRPr="00C552CB">
        <w:rPr>
          <w:color w:val="0000FF"/>
        </w:rPr>
        <w:t>sociales</w:t>
      </w:r>
      <w:r w:rsidR="003F1D9E">
        <w:t xml:space="preserve">, con el hashtag </w:t>
      </w:r>
      <w:r w:rsidR="003C7775" w:rsidRPr="003F1D9E">
        <w:rPr>
          <w:color w:val="0070C0"/>
        </w:rPr>
        <w:t>#díamundialdelhuevo! #bateunhuevoporelplaneta</w:t>
      </w:r>
      <w:r w:rsidR="00CA648A">
        <w:t>. C</w:t>
      </w:r>
      <w:r w:rsidR="003C7775">
        <w:t>ada vez que alguien util</w:t>
      </w:r>
      <w:r w:rsidR="007A6801">
        <w:t>ice</w:t>
      </w:r>
      <w:r w:rsidR="003C7775">
        <w:t xml:space="preserve"> el hashtag oficial</w:t>
      </w:r>
      <w:r w:rsidR="007A6801">
        <w:t>,</w:t>
      </w:r>
      <w:r w:rsidR="003C7775">
        <w:t xml:space="preserve"> las imágenes se comparten y el </w:t>
      </w:r>
      <w:proofErr w:type="spellStart"/>
      <w:r w:rsidR="003C7775" w:rsidRPr="003C7775">
        <w:rPr>
          <w:i/>
          <w:iCs/>
        </w:rPr>
        <w:t>huevómetro</w:t>
      </w:r>
      <w:proofErr w:type="spellEnd"/>
      <w:r w:rsidR="003C7775" w:rsidRPr="003C7775">
        <w:rPr>
          <w:i/>
          <w:iCs/>
        </w:rPr>
        <w:t xml:space="preserve"> </w:t>
      </w:r>
      <w:r w:rsidR="003C7775">
        <w:t xml:space="preserve">instalado en la web </w:t>
      </w:r>
      <w:r w:rsidR="006D5AA9">
        <w:t xml:space="preserve">crecerá con </w:t>
      </w:r>
      <w:r w:rsidR="000F6710">
        <w:t>e</w:t>
      </w:r>
      <w:r w:rsidR="006D5AA9">
        <w:t>l</w:t>
      </w:r>
      <w:r w:rsidR="000F6710">
        <w:t xml:space="preserve"> número de</w:t>
      </w:r>
      <w:r w:rsidR="002D723F">
        <w:t xml:space="preserve"> </w:t>
      </w:r>
      <w:r w:rsidR="006D5AA9">
        <w:t>participa</w:t>
      </w:r>
      <w:r w:rsidR="000F6710">
        <w:t>ntes</w:t>
      </w:r>
      <w:r w:rsidR="006D5AA9">
        <w:t xml:space="preserve">. </w:t>
      </w:r>
      <w:r w:rsidR="003C7775">
        <w:t>Otra opción es participar e</w:t>
      </w:r>
      <w:r w:rsidR="000F6710">
        <w:t>n</w:t>
      </w:r>
      <w:r w:rsidR="003C7775">
        <w:t xml:space="preserve"> la web </w:t>
      </w:r>
      <w:hyperlink r:id="rId8" w:history="1">
        <w:r w:rsidR="003C7775">
          <w:rPr>
            <w:rStyle w:val="Hyperlink"/>
            <w:rFonts w:cs="Times New Roman"/>
          </w:rPr>
          <w:t>www.losjuegosdelhuevo.eu</w:t>
        </w:r>
      </w:hyperlink>
      <w:r w:rsidR="00CA648A">
        <w:rPr>
          <w:rStyle w:val="Hyperlink"/>
          <w:rFonts w:cs="Times New Roman"/>
        </w:rPr>
        <w:t>,</w:t>
      </w:r>
      <w:r w:rsidR="003C7775">
        <w:rPr>
          <w:rStyle w:val="Hyperlink"/>
          <w:rFonts w:cs="Times New Roman"/>
        </w:rPr>
        <w:t xml:space="preserve"> </w:t>
      </w:r>
      <w:r w:rsidR="003C7775" w:rsidRPr="003C7775">
        <w:t>d</w:t>
      </w:r>
      <w:r w:rsidR="009318F3">
        <w:t>o</w:t>
      </w:r>
      <w:r w:rsidR="003C7775" w:rsidRPr="003C7775">
        <w:t xml:space="preserve">nde </w:t>
      </w:r>
      <w:r w:rsidR="003C7775">
        <w:t>durante es</w:t>
      </w:r>
      <w:r w:rsidR="000F6710">
        <w:t>t</w:t>
      </w:r>
      <w:r w:rsidR="003C7775">
        <w:t xml:space="preserve">os días habrá </w:t>
      </w:r>
      <w:r w:rsidR="006D5AA9">
        <w:t xml:space="preserve">un juego que simulará batir un huevo y también añadirá su energía al </w:t>
      </w:r>
      <w:proofErr w:type="spellStart"/>
      <w:r w:rsidR="006D5AA9" w:rsidRPr="004268A8">
        <w:rPr>
          <w:i/>
          <w:iCs/>
        </w:rPr>
        <w:t>huevómetro</w:t>
      </w:r>
      <w:proofErr w:type="spellEnd"/>
      <w:r w:rsidR="006D5AA9" w:rsidRPr="004268A8">
        <w:rPr>
          <w:i/>
          <w:iCs/>
        </w:rPr>
        <w:t>.</w:t>
      </w:r>
      <w:r w:rsidR="006D5AA9">
        <w:t xml:space="preserve"> </w:t>
      </w:r>
      <w:r w:rsidR="007433F8">
        <w:t>Los participantes en el reto optarán a un sorteo de</w:t>
      </w:r>
      <w:r w:rsidR="004268A8">
        <w:t xml:space="preserve"> una experiencia gastronómica de lujo. </w:t>
      </w:r>
    </w:p>
    <w:p w14:paraId="20065062" w14:textId="48E47F60" w:rsidR="008C75BC" w:rsidRPr="00C552CB" w:rsidRDefault="008C75BC" w:rsidP="003F1D9E">
      <w:pPr>
        <w:spacing w:line="276" w:lineRule="auto"/>
        <w:jc w:val="both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color w:val="000000" w:themeColor="text1"/>
        </w:rPr>
        <w:t xml:space="preserve">La campaña europea </w:t>
      </w:r>
      <w:r w:rsidRPr="008C75BC">
        <w:rPr>
          <w:rFonts w:ascii="Calibri" w:hAnsi="Calibri" w:cs="Calibri"/>
          <w:i/>
          <w:iCs/>
          <w:color w:val="000000" w:themeColor="text1"/>
        </w:rPr>
        <w:t>Los Juegos del Huevo</w:t>
      </w:r>
      <w:r>
        <w:rPr>
          <w:rFonts w:ascii="Calibri" w:hAnsi="Calibri" w:cs="Calibri"/>
          <w:color w:val="000000" w:themeColor="text1"/>
        </w:rPr>
        <w:t xml:space="preserve"> se puso en marcha el pasado mes de junio y </w:t>
      </w:r>
      <w:r w:rsidR="000F6710">
        <w:rPr>
          <w:rFonts w:ascii="Calibri" w:hAnsi="Calibri" w:cs="Calibri"/>
          <w:color w:val="000000" w:themeColor="text1"/>
        </w:rPr>
        <w:t>se desa</w:t>
      </w:r>
      <w:r w:rsidR="007433F8">
        <w:rPr>
          <w:rFonts w:ascii="Calibri" w:hAnsi="Calibri" w:cs="Calibri"/>
          <w:color w:val="000000" w:themeColor="text1"/>
        </w:rPr>
        <w:t xml:space="preserve">rrolla durante los años 2023, 2024 y 2025. Con este reto final, serán 9 los desafíos propuestos </w:t>
      </w:r>
      <w:r w:rsidR="002D723F">
        <w:rPr>
          <w:rFonts w:ascii="Calibri" w:hAnsi="Calibri" w:cs="Calibri"/>
          <w:color w:val="000000" w:themeColor="text1"/>
        </w:rPr>
        <w:t xml:space="preserve">en el primer año de campaña </w:t>
      </w:r>
      <w:r w:rsidR="007433F8">
        <w:rPr>
          <w:rFonts w:ascii="Calibri" w:hAnsi="Calibri" w:cs="Calibri"/>
          <w:color w:val="000000" w:themeColor="text1"/>
        </w:rPr>
        <w:t xml:space="preserve">a los que quieran conocer algo más sobre el huevo europeo, sus características y cómo se produce. La campaña se desarrolla en redes sociales, y se dirige a los públicos con un menor </w:t>
      </w:r>
      <w:r w:rsidR="007433F8">
        <w:rPr>
          <w:rFonts w:ascii="Calibri" w:hAnsi="Calibri" w:cs="Calibri"/>
          <w:color w:val="000000" w:themeColor="text1"/>
        </w:rPr>
        <w:lastRenderedPageBreak/>
        <w:t xml:space="preserve">consumo de huevos, los jóvenes con y sin hijos. </w:t>
      </w:r>
      <w:r w:rsidR="002D723F" w:rsidRPr="002D723F">
        <w:rPr>
          <w:rFonts w:ascii="Calibri" w:hAnsi="Calibri" w:cs="Calibri"/>
          <w:color w:val="000000" w:themeColor="text1"/>
        </w:rPr>
        <w:t xml:space="preserve">En el mercado </w:t>
      </w:r>
      <w:r w:rsidR="002D723F">
        <w:rPr>
          <w:rFonts w:ascii="Calibri" w:hAnsi="Calibri" w:cs="Calibri"/>
          <w:color w:val="000000" w:themeColor="text1"/>
        </w:rPr>
        <w:t xml:space="preserve">encontramos distintos </w:t>
      </w:r>
      <w:r w:rsidR="002D723F" w:rsidRPr="002D723F">
        <w:rPr>
          <w:rFonts w:ascii="Calibri" w:hAnsi="Calibri" w:cs="Calibri"/>
          <w:color w:val="000000" w:themeColor="text1"/>
        </w:rPr>
        <w:t xml:space="preserve">tipos de huevos, y no siempre sabemos distinguirlos. </w:t>
      </w:r>
      <w:r w:rsidR="002D723F">
        <w:rPr>
          <w:rFonts w:ascii="Calibri" w:hAnsi="Calibri" w:cs="Calibri"/>
          <w:color w:val="000000" w:themeColor="text1"/>
        </w:rPr>
        <w:t>INPROVO trata d</w:t>
      </w:r>
      <w:r w:rsidR="007433F8">
        <w:rPr>
          <w:rFonts w:ascii="Calibri" w:hAnsi="Calibri" w:cs="Calibri"/>
          <w:color w:val="000000" w:themeColor="text1"/>
        </w:rPr>
        <w:t>e ayudar</w:t>
      </w:r>
      <w:r w:rsidR="002D723F">
        <w:rPr>
          <w:rFonts w:ascii="Calibri" w:hAnsi="Calibri" w:cs="Calibri"/>
          <w:color w:val="000000" w:themeColor="text1"/>
        </w:rPr>
        <w:t>nos a</w:t>
      </w:r>
      <w:r w:rsidR="007433F8">
        <w:rPr>
          <w:rFonts w:ascii="Calibri" w:hAnsi="Calibri" w:cs="Calibri"/>
          <w:color w:val="000000" w:themeColor="text1"/>
        </w:rPr>
        <w:t xml:space="preserve"> conocer mejor este alimento y su valor nutricional y a e</w:t>
      </w:r>
      <w:r w:rsidR="007433F8" w:rsidRPr="007433F8">
        <w:rPr>
          <w:rFonts w:ascii="Calibri" w:hAnsi="Calibri" w:cs="Calibri"/>
          <w:color w:val="000000" w:themeColor="text1"/>
        </w:rPr>
        <w:t xml:space="preserve">legir los huevos que mejor se ajustan a </w:t>
      </w:r>
      <w:r w:rsidR="002D723F">
        <w:rPr>
          <w:rFonts w:ascii="Calibri" w:hAnsi="Calibri" w:cs="Calibri"/>
          <w:color w:val="000000" w:themeColor="text1"/>
        </w:rPr>
        <w:t xml:space="preserve">las </w:t>
      </w:r>
      <w:r w:rsidR="007433F8" w:rsidRPr="007433F8">
        <w:rPr>
          <w:rFonts w:ascii="Calibri" w:hAnsi="Calibri" w:cs="Calibri"/>
          <w:color w:val="000000" w:themeColor="text1"/>
        </w:rPr>
        <w:t>preferencias</w:t>
      </w:r>
      <w:r w:rsidR="002D723F">
        <w:rPr>
          <w:rFonts w:ascii="Calibri" w:hAnsi="Calibri" w:cs="Calibri"/>
          <w:color w:val="000000" w:themeColor="text1"/>
        </w:rPr>
        <w:t xml:space="preserve"> individuales</w:t>
      </w:r>
      <w:r w:rsidR="007433F8">
        <w:rPr>
          <w:rFonts w:ascii="Calibri" w:hAnsi="Calibri" w:cs="Calibri"/>
          <w:color w:val="000000" w:themeColor="text1"/>
        </w:rPr>
        <w:t>.</w:t>
      </w:r>
    </w:p>
    <w:p w14:paraId="04B96FF6" w14:textId="77777777" w:rsidR="00D35B79" w:rsidRDefault="00D35B79" w:rsidP="00D35B79">
      <w:pPr>
        <w:pBdr>
          <w:bottom w:val="single" w:sz="4" w:space="1" w:color="auto"/>
        </w:pBdr>
        <w:jc w:val="both"/>
      </w:pPr>
    </w:p>
    <w:p w14:paraId="68BA774B" w14:textId="77777777" w:rsidR="00FD5988" w:rsidRDefault="00FD5988" w:rsidP="006A6F5A">
      <w:pPr>
        <w:jc w:val="both"/>
        <w:rPr>
          <w:rFonts w:cs="Times New Roman"/>
          <w:b/>
          <w:sz w:val="20"/>
          <w:szCs w:val="20"/>
        </w:rPr>
      </w:pPr>
    </w:p>
    <w:p w14:paraId="173F4972" w14:textId="5E203496" w:rsidR="006A6F5A" w:rsidRDefault="006A6F5A" w:rsidP="006A6F5A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Acerca de Inprovo</w:t>
      </w:r>
      <w:r>
        <w:rPr>
          <w:rFonts w:cs="Times New Roman"/>
          <w:sz w:val="20"/>
          <w:szCs w:val="20"/>
        </w:rPr>
        <w:t xml:space="preserve">: </w:t>
      </w:r>
    </w:p>
    <w:p w14:paraId="6CC0DFE9" w14:textId="6540AEF8" w:rsidR="002D723F" w:rsidRDefault="006A6F5A" w:rsidP="006A6F5A">
      <w:pPr>
        <w:jc w:val="both"/>
        <w:rPr>
          <w:rFonts w:cs="Times New Roman"/>
          <w:iCs/>
          <w:sz w:val="20"/>
          <w:szCs w:val="20"/>
        </w:rPr>
      </w:pPr>
      <w:r>
        <w:rPr>
          <w:rFonts w:cs="Times New Roman"/>
          <w:iCs/>
          <w:sz w:val="20"/>
          <w:szCs w:val="20"/>
        </w:rPr>
        <w:t>Inprovo es la Organización Interprofesional del Huevo y sus Productos</w:t>
      </w:r>
      <w:r>
        <w:rPr>
          <w:iCs/>
          <w:sz w:val="20"/>
          <w:szCs w:val="20"/>
        </w:rPr>
        <w:t xml:space="preserve">, reconocida por el Ministerio de Agricultura desde 1998. </w:t>
      </w:r>
      <w:r>
        <w:rPr>
          <w:rFonts w:cs="Times New Roman"/>
          <w:iCs/>
          <w:sz w:val="20"/>
          <w:szCs w:val="20"/>
        </w:rPr>
        <w:t xml:space="preserve">Es una asociación formada a su vez por las asociaciones de los distintos operadores de la cadena alimentaria del huevo de ámbito estatal. Éstas representan a la producción (productores con granjas de gallinas ponedoras) a la comercialización e industria alimentaria (centros de embalaje de huevos e industrias de ovoproductos). </w:t>
      </w:r>
      <w:r w:rsidR="007433F8">
        <w:rPr>
          <w:rFonts w:cs="Times New Roman"/>
          <w:iCs/>
          <w:sz w:val="20"/>
          <w:szCs w:val="20"/>
        </w:rPr>
        <w:t>Entre sus cometidos está</w:t>
      </w:r>
      <w:r w:rsidR="00F9369A">
        <w:rPr>
          <w:rFonts w:cs="Times New Roman"/>
          <w:iCs/>
          <w:sz w:val="20"/>
          <w:szCs w:val="20"/>
        </w:rPr>
        <w:t>n</w:t>
      </w:r>
      <w:r w:rsidR="007433F8">
        <w:rPr>
          <w:rFonts w:cs="Times New Roman"/>
          <w:iCs/>
          <w:sz w:val="20"/>
          <w:szCs w:val="20"/>
        </w:rPr>
        <w:t xml:space="preserve"> la información al consumidor y la promoción. </w:t>
      </w:r>
    </w:p>
    <w:p w14:paraId="71F14DF6" w14:textId="2FA875ED" w:rsidR="006A6F5A" w:rsidRDefault="006A6F5A" w:rsidP="006A6F5A">
      <w:pPr>
        <w:jc w:val="both"/>
        <w:rPr>
          <w:rFonts w:cs="Times New Roman"/>
          <w:iCs/>
          <w:sz w:val="20"/>
          <w:szCs w:val="20"/>
        </w:rPr>
      </w:pPr>
      <w:r>
        <w:rPr>
          <w:rFonts w:cs="Times New Roman"/>
          <w:iCs/>
          <w:sz w:val="20"/>
          <w:szCs w:val="20"/>
        </w:rPr>
        <w:t xml:space="preserve">Para saber más: </w:t>
      </w:r>
      <w:hyperlink r:id="rId9" w:history="1">
        <w:r>
          <w:rPr>
            <w:rStyle w:val="Hyperlink"/>
            <w:rFonts w:cs="Times New Roman"/>
            <w:iCs/>
            <w:sz w:val="20"/>
            <w:szCs w:val="20"/>
          </w:rPr>
          <w:t>www.inprovo.com</w:t>
        </w:r>
      </w:hyperlink>
      <w:r>
        <w:rPr>
          <w:rFonts w:cs="Times New Roman"/>
          <w:iCs/>
          <w:sz w:val="20"/>
          <w:szCs w:val="20"/>
        </w:rPr>
        <w:t xml:space="preserve"> </w:t>
      </w:r>
    </w:p>
    <w:p w14:paraId="4FD87882" w14:textId="13D653D2" w:rsidR="003C5867" w:rsidRPr="003D51B7" w:rsidRDefault="003C5867" w:rsidP="003C5867">
      <w:pPr>
        <w:rPr>
          <w:rFonts w:ascii="Calibri" w:eastAsia="Arial" w:hAnsi="Calibri" w:cs="Calibri"/>
          <w:b/>
          <w:bCs/>
          <w:sz w:val="20"/>
          <w:szCs w:val="20"/>
        </w:rPr>
      </w:pPr>
      <w:r w:rsidRPr="003D51B7">
        <w:rPr>
          <w:rFonts w:ascii="Calibri" w:hAnsi="Calibri" w:cs="Calibri"/>
          <w:b/>
          <w:bCs/>
          <w:sz w:val="20"/>
          <w:szCs w:val="20"/>
        </w:rPr>
        <w:t xml:space="preserve">En este enlace puedes descargarte imágenes y la nota de prensa </w:t>
      </w:r>
    </w:p>
    <w:p w14:paraId="3E93EAD1" w14:textId="13560653" w:rsidR="003C5867" w:rsidRDefault="003C5867" w:rsidP="003C5867">
      <w:pPr>
        <w:tabs>
          <w:tab w:val="left" w:pos="0"/>
        </w:tabs>
        <w:rPr>
          <w:rStyle w:val="Hyperlink"/>
          <w:rFonts w:ascii="Calibri" w:eastAsia="Arial" w:hAnsi="Calibri" w:cs="Calibri"/>
          <w:color w:val="auto"/>
          <w:sz w:val="20"/>
          <w:szCs w:val="20"/>
        </w:rPr>
      </w:pPr>
      <w:r w:rsidRPr="003D51B7">
        <w:rPr>
          <w:rStyle w:val="Bodytext1"/>
          <w:rFonts w:ascii="Calibri" w:hAnsi="Calibri" w:cs="Calibri"/>
          <w:color w:val="auto"/>
          <w:sz w:val="20"/>
          <w:szCs w:val="20"/>
        </w:rPr>
        <w:t xml:space="preserve">Para ampliar información sobre la campaña pueden acceder al portal: </w:t>
      </w:r>
      <w:hyperlink r:id="rId10" w:history="1">
        <w:r w:rsidRPr="005C7B1F">
          <w:rPr>
            <w:rStyle w:val="Hyperlink"/>
            <w:rFonts w:ascii="Calibri" w:eastAsia="Arial" w:hAnsi="Calibri" w:cs="Calibri"/>
            <w:color w:val="2E74B5" w:themeColor="accent5" w:themeShade="BF"/>
            <w:sz w:val="20"/>
            <w:szCs w:val="20"/>
          </w:rPr>
          <w:t>www.losjuegosdelhuevo.eu</w:t>
        </w:r>
      </w:hyperlink>
      <w:r w:rsidR="00065B93">
        <w:rPr>
          <w:rStyle w:val="Hyperlink"/>
          <w:rFonts w:ascii="Calibri" w:eastAsia="Arial" w:hAnsi="Calibri" w:cs="Calibri"/>
          <w:color w:val="auto"/>
          <w:sz w:val="20"/>
          <w:szCs w:val="20"/>
        </w:rPr>
        <w:t xml:space="preserve">  </w:t>
      </w:r>
    </w:p>
    <w:p w14:paraId="01BDFDC3" w14:textId="13F75DCE" w:rsidR="003D51B7" w:rsidRDefault="003C5867" w:rsidP="003D51B7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A1AD83" wp14:editId="1D414CA2">
                <wp:simplePos x="0" y="0"/>
                <wp:positionH relativeFrom="column">
                  <wp:posOffset>-38100</wp:posOffset>
                </wp:positionH>
                <wp:positionV relativeFrom="paragraph">
                  <wp:posOffset>219710</wp:posOffset>
                </wp:positionV>
                <wp:extent cx="5783580" cy="0"/>
                <wp:effectExtent l="0" t="0" r="0" b="0"/>
                <wp:wrapNone/>
                <wp:docPr id="1421089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3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B0BFD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7.3pt" to="452.4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5B8B3420" w14:textId="38260261" w:rsidR="003C5867" w:rsidRPr="003D51B7" w:rsidRDefault="003C5867" w:rsidP="003D51B7">
      <w:pPr>
        <w:tabs>
          <w:tab w:val="left" w:pos="0"/>
        </w:tabs>
        <w:rPr>
          <w:rStyle w:val="Bodytext1"/>
          <w:rFonts w:ascii="Calibri" w:hAnsi="Calibri" w:cs="Calibri"/>
          <w:color w:val="auto"/>
          <w:sz w:val="20"/>
          <w:szCs w:val="20"/>
        </w:rPr>
      </w:pPr>
    </w:p>
    <w:p w14:paraId="232CF892" w14:textId="4818C72F" w:rsidR="005C794C" w:rsidRPr="00675FD4" w:rsidRDefault="00675FD4" w:rsidP="00675FD4">
      <w:pPr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</w:pPr>
      <w:r w:rsidRPr="00675FD4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  <w:vertAlign w:val="superscript"/>
        </w:rPr>
        <w:t>1</w:t>
      </w:r>
      <w:r w:rsidRPr="00675FD4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 xml:space="preserve"> Puede encontrar más información sobre el modelo de producción europeo en </w:t>
      </w:r>
      <w:hyperlink r:id="rId11" w:history="1">
        <w:r w:rsidR="009318F3" w:rsidRPr="00F16E9A">
          <w:rPr>
            <w:rStyle w:val="Hyperlink"/>
            <w:rFonts w:eastAsia="Times New Roman"/>
            <w:sz w:val="18"/>
            <w:szCs w:val="18"/>
            <w:shd w:val="clear" w:color="auto" w:fill="FFFFFF"/>
          </w:rPr>
          <w:t>www.losjuegosdelhuevo.eu/produccion-sostenible</w:t>
        </w:r>
      </w:hyperlink>
      <w:r w:rsidR="009318F3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 xml:space="preserve">. </w:t>
      </w:r>
    </w:p>
    <w:p w14:paraId="6314AC12" w14:textId="4516B0D6" w:rsidR="00C45C65" w:rsidRPr="009318F3" w:rsidRDefault="00675FD4">
      <w:pPr>
        <w:rPr>
          <w:rStyle w:val="Hyperlink"/>
          <w:rFonts w:eastAsia="Times New Roman"/>
          <w:color w:val="767171" w:themeColor="background2" w:themeShade="80"/>
          <w:sz w:val="18"/>
          <w:szCs w:val="18"/>
          <w:u w:val="none"/>
          <w:shd w:val="clear" w:color="auto" w:fill="FFFFFF"/>
        </w:rPr>
      </w:pPr>
      <w:r>
        <w:rPr>
          <w:color w:val="767171" w:themeColor="background2" w:themeShade="80"/>
          <w:sz w:val="20"/>
          <w:szCs w:val="20"/>
          <w:vertAlign w:val="superscript"/>
        </w:rPr>
        <w:t>2</w:t>
      </w:r>
      <w:r w:rsidR="005C794C">
        <w:t xml:space="preserve"> </w:t>
      </w:r>
      <w:r w:rsidR="005C794C" w:rsidRPr="005C794C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>Si desea orientación sobre dietas equilibradas y sanas,</w:t>
      </w:r>
      <w:r w:rsidR="009318F3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 xml:space="preserve"> </w:t>
      </w:r>
      <w:r w:rsidR="005C794C" w:rsidRPr="005C794C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>consulte: </w:t>
      </w:r>
      <w:hyperlink r:id="rId12" w:history="1">
        <w:r w:rsidR="009318F3" w:rsidRPr="00F16E9A">
          <w:rPr>
            <w:rStyle w:val="Hyperlink"/>
            <w:rFonts w:eastAsia="Times New Roman"/>
            <w:sz w:val="18"/>
            <w:szCs w:val="18"/>
            <w:shd w:val="clear" w:color="auto" w:fill="FFFFFF"/>
          </w:rPr>
          <w:t>https://www.aesan.gob.es/AECOSAN/docs/documentos/nutricion/</w:t>
        </w:r>
        <w:r w:rsidR="009318F3" w:rsidRPr="00F16E9A">
          <w:rPr>
            <w:rStyle w:val="Hyperlink"/>
            <w:sz w:val="18"/>
            <w:szCs w:val="18"/>
          </w:rPr>
          <w:t>RECOMENDACIONES</w:t>
        </w:r>
        <w:r w:rsidR="009318F3" w:rsidRPr="00F16E9A">
          <w:rPr>
            <w:rStyle w:val="Hyperlink"/>
            <w:rFonts w:eastAsia="Times New Roman"/>
            <w:sz w:val="18"/>
            <w:szCs w:val="18"/>
            <w:shd w:val="clear" w:color="auto" w:fill="FFFFFF"/>
          </w:rPr>
          <w:t>_DIETETICAS.pdf</w:t>
        </w:r>
      </w:hyperlink>
      <w:r w:rsidR="009318F3">
        <w:rPr>
          <w:rStyle w:val="Hyperlink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 xml:space="preserve"> </w:t>
      </w:r>
    </w:p>
    <w:p w14:paraId="1F491C8F" w14:textId="77777777" w:rsidR="003C5867" w:rsidRPr="003C5867" w:rsidRDefault="003C5867" w:rsidP="003C5867">
      <w:pPr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</w:pPr>
      <w:r w:rsidRPr="003C5867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>Financiado por la Unión Europea. Las opiniones y puntos de vista expresados solo comprometen a su(s) autor(es) y no reflejan necesariamente los de la Unión Europea o de la Agencia Ejecutiva Europea de Investigación (REA). Ni la Unión Europea ni la autoridad otorgante pueden ser considerados responsables de ellos. </w:t>
      </w:r>
    </w:p>
    <w:p w14:paraId="78507FAD" w14:textId="5C8908B0" w:rsidR="003C5867" w:rsidRPr="003C5867" w:rsidRDefault="003C5867" w:rsidP="003C5867">
      <w:pPr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</w:pPr>
      <w:r w:rsidRPr="003C5867"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  <w:t xml:space="preserve">"De conformidad con el anexo del Reglamento </w:t>
      </w:r>
      <w:proofErr w:type="spellStart"/>
      <w:r w:rsidRPr="003C5867"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  <w:t>nº</w:t>
      </w:r>
      <w:proofErr w:type="spellEnd"/>
      <w:r w:rsidRPr="003C5867"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  <w:t xml:space="preserve"> 1924/2006"</w:t>
      </w:r>
      <w:r w:rsidR="009318F3"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  <w:t xml:space="preserve">. </w:t>
      </w:r>
    </w:p>
    <w:bookmarkEnd w:id="0"/>
    <w:p w14:paraId="083C1312" w14:textId="77777777" w:rsidR="003C5867" w:rsidRPr="003C5867" w:rsidRDefault="003C5867">
      <w:pPr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</w:pPr>
    </w:p>
    <w:sectPr w:rsidR="003C5867" w:rsidRPr="003C5867" w:rsidSect="00D35B7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18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55DC6" w14:textId="77777777" w:rsidR="00B178E0" w:rsidRDefault="00B178E0" w:rsidP="00C45C65">
      <w:pPr>
        <w:spacing w:after="0" w:line="240" w:lineRule="auto"/>
      </w:pPr>
      <w:r>
        <w:separator/>
      </w:r>
    </w:p>
  </w:endnote>
  <w:endnote w:type="continuationSeparator" w:id="0">
    <w:p w14:paraId="35C2A3DF" w14:textId="77777777" w:rsidR="00B178E0" w:rsidRDefault="00B178E0" w:rsidP="00C4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235F" w14:textId="77777777" w:rsidR="00B9093D" w:rsidRDefault="00B90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F46AD" w14:textId="47F648F2" w:rsidR="00C45C65" w:rsidRDefault="00EA6AB5">
    <w:pPr>
      <w:pStyle w:val="Footer"/>
    </w:pPr>
    <w:r w:rsidRPr="00EA6AB5">
      <w:rPr>
        <w:caps/>
        <w:noProof/>
        <w:color w:val="4472C4" w:themeColor="accent1"/>
      </w:rPr>
      <w:drawing>
        <wp:anchor distT="0" distB="0" distL="114300" distR="114300" simplePos="0" relativeHeight="251660288" behindDoc="0" locked="0" layoutInCell="1" allowOverlap="1" wp14:anchorId="0D12CB37" wp14:editId="77A921D4">
          <wp:simplePos x="0" y="0"/>
          <wp:positionH relativeFrom="column">
            <wp:posOffset>-1016000</wp:posOffset>
          </wp:positionH>
          <wp:positionV relativeFrom="paragraph">
            <wp:posOffset>-621665</wp:posOffset>
          </wp:positionV>
          <wp:extent cx="7844790" cy="1364615"/>
          <wp:effectExtent l="0" t="0" r="3810" b="6985"/>
          <wp:wrapSquare wrapText="bothSides"/>
          <wp:docPr id="1263555217" name="Imagen 1263555217" descr="A picture containing text, logo, screenshot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411635" name="Picture 4" descr="A picture containing text, logo, screenshot, graphic desig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844790" cy="13646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41C9" w14:textId="77777777" w:rsidR="00B9093D" w:rsidRDefault="00B90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0549" w14:textId="77777777" w:rsidR="00B178E0" w:rsidRDefault="00B178E0" w:rsidP="00C45C65">
      <w:pPr>
        <w:spacing w:after="0" w:line="240" w:lineRule="auto"/>
      </w:pPr>
      <w:r>
        <w:separator/>
      </w:r>
    </w:p>
  </w:footnote>
  <w:footnote w:type="continuationSeparator" w:id="0">
    <w:p w14:paraId="64BBB779" w14:textId="77777777" w:rsidR="00B178E0" w:rsidRDefault="00B178E0" w:rsidP="00C45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B2E63" w14:textId="77777777" w:rsidR="00B9093D" w:rsidRDefault="00B90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C02E6" w14:textId="427CF38B" w:rsidR="00C45C65" w:rsidRDefault="00C45C6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770992" wp14:editId="46760260">
          <wp:simplePos x="0" y="0"/>
          <wp:positionH relativeFrom="column">
            <wp:posOffset>-922655</wp:posOffset>
          </wp:positionH>
          <wp:positionV relativeFrom="paragraph">
            <wp:posOffset>-457835</wp:posOffset>
          </wp:positionV>
          <wp:extent cx="7556500" cy="1086485"/>
          <wp:effectExtent l="0" t="0" r="6350" b="0"/>
          <wp:wrapSquare wrapText="bothSides"/>
          <wp:docPr id="1835526374" name="Imagen 1835526374" descr="A picture containing cartoon, screenshot,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43015" name="Picture 1" descr="A picture containing cartoon, screenshot, pers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8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A0DE53" w14:textId="77777777" w:rsidR="00C45C65" w:rsidRDefault="00C45C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27DE" w14:textId="77777777" w:rsidR="00B9093D" w:rsidRDefault="00B909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009FD"/>
    <w:multiLevelType w:val="multilevel"/>
    <w:tmpl w:val="9D02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95F0F"/>
    <w:multiLevelType w:val="hybridMultilevel"/>
    <w:tmpl w:val="F96C2676"/>
    <w:lvl w:ilvl="0" w:tplc="E74AC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559B5"/>
    <w:multiLevelType w:val="multilevel"/>
    <w:tmpl w:val="5D22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45275412">
    <w:abstractNumId w:val="1"/>
  </w:num>
  <w:num w:numId="2" w16cid:durableId="794830936">
    <w:abstractNumId w:val="0"/>
  </w:num>
  <w:num w:numId="3" w16cid:durableId="1015035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65"/>
    <w:rsid w:val="00011339"/>
    <w:rsid w:val="000405A5"/>
    <w:rsid w:val="00065B93"/>
    <w:rsid w:val="0008126D"/>
    <w:rsid w:val="000866AF"/>
    <w:rsid w:val="000E1A05"/>
    <w:rsid w:val="000F6710"/>
    <w:rsid w:val="00151014"/>
    <w:rsid w:val="00171593"/>
    <w:rsid w:val="00174936"/>
    <w:rsid w:val="00174974"/>
    <w:rsid w:val="00176901"/>
    <w:rsid w:val="0017767A"/>
    <w:rsid w:val="001A7834"/>
    <w:rsid w:val="001B5745"/>
    <w:rsid w:val="001D5845"/>
    <w:rsid w:val="001F4D08"/>
    <w:rsid w:val="002118E9"/>
    <w:rsid w:val="00230EBA"/>
    <w:rsid w:val="002646FF"/>
    <w:rsid w:val="0027190A"/>
    <w:rsid w:val="002B4BF8"/>
    <w:rsid w:val="002D723F"/>
    <w:rsid w:val="002E6731"/>
    <w:rsid w:val="002F41DD"/>
    <w:rsid w:val="003252CA"/>
    <w:rsid w:val="0035762F"/>
    <w:rsid w:val="00396498"/>
    <w:rsid w:val="003C5867"/>
    <w:rsid w:val="003C7775"/>
    <w:rsid w:val="003D51B7"/>
    <w:rsid w:val="003F1D9E"/>
    <w:rsid w:val="003F5BD7"/>
    <w:rsid w:val="0041557F"/>
    <w:rsid w:val="004268A8"/>
    <w:rsid w:val="0042758F"/>
    <w:rsid w:val="004320EB"/>
    <w:rsid w:val="00490F4A"/>
    <w:rsid w:val="00494FFE"/>
    <w:rsid w:val="004C1FD1"/>
    <w:rsid w:val="004E2DE4"/>
    <w:rsid w:val="004F2BA8"/>
    <w:rsid w:val="004F4E36"/>
    <w:rsid w:val="00525827"/>
    <w:rsid w:val="005C6C29"/>
    <w:rsid w:val="005C794C"/>
    <w:rsid w:val="005C7B1F"/>
    <w:rsid w:val="005D22FD"/>
    <w:rsid w:val="00617C52"/>
    <w:rsid w:val="00647740"/>
    <w:rsid w:val="00665E2D"/>
    <w:rsid w:val="00670E41"/>
    <w:rsid w:val="00675FD4"/>
    <w:rsid w:val="006A6F5A"/>
    <w:rsid w:val="006C5B38"/>
    <w:rsid w:val="006D0E7C"/>
    <w:rsid w:val="006D5AA9"/>
    <w:rsid w:val="0070328E"/>
    <w:rsid w:val="007433F8"/>
    <w:rsid w:val="00762988"/>
    <w:rsid w:val="007804A7"/>
    <w:rsid w:val="007A6801"/>
    <w:rsid w:val="00806D43"/>
    <w:rsid w:val="00836053"/>
    <w:rsid w:val="00894540"/>
    <w:rsid w:val="008C75BC"/>
    <w:rsid w:val="008E7D60"/>
    <w:rsid w:val="009318F3"/>
    <w:rsid w:val="00993164"/>
    <w:rsid w:val="009B4F07"/>
    <w:rsid w:val="009F6A09"/>
    <w:rsid w:val="00A1149D"/>
    <w:rsid w:val="00A15ECC"/>
    <w:rsid w:val="00AF3AE8"/>
    <w:rsid w:val="00B078CF"/>
    <w:rsid w:val="00B11CF1"/>
    <w:rsid w:val="00B12817"/>
    <w:rsid w:val="00B178E0"/>
    <w:rsid w:val="00B33DB4"/>
    <w:rsid w:val="00B9093D"/>
    <w:rsid w:val="00B97238"/>
    <w:rsid w:val="00BA3419"/>
    <w:rsid w:val="00BB1A85"/>
    <w:rsid w:val="00BC2DF3"/>
    <w:rsid w:val="00BF45EF"/>
    <w:rsid w:val="00C04E45"/>
    <w:rsid w:val="00C27683"/>
    <w:rsid w:val="00C353DB"/>
    <w:rsid w:val="00C4381E"/>
    <w:rsid w:val="00C45C65"/>
    <w:rsid w:val="00C552CB"/>
    <w:rsid w:val="00C648C8"/>
    <w:rsid w:val="00C840AB"/>
    <w:rsid w:val="00CA4145"/>
    <w:rsid w:val="00CA648A"/>
    <w:rsid w:val="00CB2440"/>
    <w:rsid w:val="00CB6489"/>
    <w:rsid w:val="00CE0336"/>
    <w:rsid w:val="00D1090B"/>
    <w:rsid w:val="00D35B79"/>
    <w:rsid w:val="00D6148F"/>
    <w:rsid w:val="00D93667"/>
    <w:rsid w:val="00DA705C"/>
    <w:rsid w:val="00DC13D5"/>
    <w:rsid w:val="00EA3AA4"/>
    <w:rsid w:val="00EA6AB5"/>
    <w:rsid w:val="00EB3350"/>
    <w:rsid w:val="00EB6E4A"/>
    <w:rsid w:val="00EF151B"/>
    <w:rsid w:val="00F0799C"/>
    <w:rsid w:val="00F4207C"/>
    <w:rsid w:val="00F66B32"/>
    <w:rsid w:val="00F924B2"/>
    <w:rsid w:val="00F9369A"/>
    <w:rsid w:val="00FA16B4"/>
    <w:rsid w:val="00FC5727"/>
    <w:rsid w:val="00FC7F5D"/>
    <w:rsid w:val="00FD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2BB36"/>
  <w15:chartTrackingRefBased/>
  <w15:docId w15:val="{C38A71EB-2E60-4FDB-975D-A31896A9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F5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C65"/>
  </w:style>
  <w:style w:type="paragraph" w:styleId="Footer">
    <w:name w:val="footer"/>
    <w:basedOn w:val="Normal"/>
    <w:link w:val="FooterChar"/>
    <w:uiPriority w:val="99"/>
    <w:unhideWhenUsed/>
    <w:rsid w:val="00C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C65"/>
  </w:style>
  <w:style w:type="character" w:styleId="Hyperlink">
    <w:name w:val="Hyperlink"/>
    <w:basedOn w:val="DefaultParagraphFont"/>
    <w:uiPriority w:val="99"/>
    <w:unhideWhenUsed/>
    <w:rsid w:val="006A6F5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6F5A"/>
    <w:pPr>
      <w:ind w:left="720"/>
      <w:contextualSpacing/>
    </w:pPr>
  </w:style>
  <w:style w:type="paragraph" w:styleId="Revision">
    <w:name w:val="Revision"/>
    <w:hidden/>
    <w:uiPriority w:val="99"/>
    <w:semiHidden/>
    <w:rsid w:val="0042758F"/>
    <w:pPr>
      <w:spacing w:after="0" w:line="240" w:lineRule="auto"/>
    </w:pPr>
  </w:style>
  <w:style w:type="paragraph" w:customStyle="1" w:styleId="Cuerpo">
    <w:name w:val="Cuerpo"/>
    <w:rsid w:val="001D58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u w:color="000000"/>
      <w:bdr w:val="nil"/>
      <w:lang w:val="es-ES_tradnl" w:eastAsia="es-ES"/>
      <w14:ligatures w14:val="none"/>
    </w:rPr>
  </w:style>
  <w:style w:type="character" w:customStyle="1" w:styleId="Ninguno">
    <w:name w:val="Ninguno"/>
    <w:rsid w:val="001D5845"/>
    <w:rPr>
      <w:lang w:val="es-ES_tradnl"/>
    </w:rPr>
  </w:style>
  <w:style w:type="character" w:customStyle="1" w:styleId="apple-converted-space">
    <w:name w:val="apple-converted-space"/>
    <w:basedOn w:val="DefaultParagraphFont"/>
    <w:rsid w:val="001D5845"/>
  </w:style>
  <w:style w:type="character" w:customStyle="1" w:styleId="contentpasted1">
    <w:name w:val="contentpasted1"/>
    <w:basedOn w:val="DefaultParagraphFont"/>
    <w:rsid w:val="005C794C"/>
  </w:style>
  <w:style w:type="character" w:customStyle="1" w:styleId="markrdl3sbwvc">
    <w:name w:val="markrdl3sbwvc"/>
    <w:basedOn w:val="DefaultParagraphFont"/>
    <w:rsid w:val="005C794C"/>
  </w:style>
  <w:style w:type="character" w:customStyle="1" w:styleId="Bodytext1">
    <w:name w:val="Body text|1_"/>
    <w:basedOn w:val="DefaultParagraphFont"/>
    <w:link w:val="Bodytext10"/>
    <w:rsid w:val="003D51B7"/>
    <w:rPr>
      <w:rFonts w:ascii="Arial" w:eastAsia="Arial" w:hAnsi="Arial" w:cs="Arial"/>
      <w:color w:val="595959"/>
    </w:rPr>
  </w:style>
  <w:style w:type="paragraph" w:customStyle="1" w:styleId="Bodytext10">
    <w:name w:val="Body text|1"/>
    <w:basedOn w:val="Normal"/>
    <w:link w:val="Bodytext1"/>
    <w:rsid w:val="003D51B7"/>
    <w:pPr>
      <w:widowControl w:val="0"/>
      <w:spacing w:after="80" w:line="240" w:lineRule="auto"/>
    </w:pPr>
    <w:rPr>
      <w:rFonts w:ascii="Arial" w:eastAsia="Arial" w:hAnsi="Arial" w:cs="Arial"/>
      <w:color w:val="595959"/>
    </w:rPr>
  </w:style>
  <w:style w:type="character" w:styleId="UnresolvedMention">
    <w:name w:val="Unresolved Mention"/>
    <w:basedOn w:val="DefaultParagraphFont"/>
    <w:uiPriority w:val="99"/>
    <w:semiHidden/>
    <w:unhideWhenUsed/>
    <w:rsid w:val="003D51B7"/>
    <w:rPr>
      <w:color w:val="605E5C"/>
      <w:shd w:val="clear" w:color="auto" w:fill="E1DFDD"/>
    </w:rPr>
  </w:style>
  <w:style w:type="paragraph" w:customStyle="1" w:styleId="contentpasted0">
    <w:name w:val="contentpasted0"/>
    <w:basedOn w:val="Normal"/>
    <w:rsid w:val="003C586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s-ES"/>
      <w14:ligatures w14:val="none"/>
    </w:rPr>
  </w:style>
  <w:style w:type="character" w:customStyle="1" w:styleId="contentpasted01">
    <w:name w:val="contentpasted01"/>
    <w:basedOn w:val="DefaultParagraphFont"/>
    <w:rsid w:val="003C5867"/>
  </w:style>
  <w:style w:type="character" w:styleId="FollowedHyperlink">
    <w:name w:val="FollowedHyperlink"/>
    <w:basedOn w:val="DefaultParagraphFont"/>
    <w:uiPriority w:val="99"/>
    <w:semiHidden/>
    <w:unhideWhenUsed/>
    <w:rsid w:val="009F6A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sjuegosdelhuevo.e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esan.gob.es/AECOSAN/docs/documentos/nutricion/RECOMENDACIONES_DIETETICAS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sjuegosdelhuevo.eu/produccion-sostenibl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losjuegosdelhuevo.e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provo.com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7CDD3-4B76-4E74-8A56-DCF01CCB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1178</Words>
  <Characters>6483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Martín</dc:creator>
  <cp:keywords/>
  <dc:description/>
  <cp:lastModifiedBy>Elvira Martín | Coonic</cp:lastModifiedBy>
  <cp:revision>7</cp:revision>
  <dcterms:created xsi:type="dcterms:W3CDTF">2023-10-09T12:45:00Z</dcterms:created>
  <dcterms:modified xsi:type="dcterms:W3CDTF">2023-10-11T08:47:00Z</dcterms:modified>
</cp:coreProperties>
</file>